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A6" w:rsidRDefault="0017474C" w:rsidP="0017474C">
      <w:pPr>
        <w:spacing w:after="0" w:line="240" w:lineRule="auto"/>
        <w:jc w:val="center"/>
        <w:rPr>
          <w:b/>
          <w:sz w:val="32"/>
        </w:rPr>
      </w:pPr>
      <w:r w:rsidRPr="0017474C">
        <w:rPr>
          <w:b/>
          <w:sz w:val="32"/>
        </w:rPr>
        <w:t>Session Plan</w:t>
      </w:r>
      <w:r>
        <w:rPr>
          <w:b/>
          <w:sz w:val="32"/>
        </w:rPr>
        <w:t xml:space="preserve"> – Simulated Education</w:t>
      </w:r>
    </w:p>
    <w:p w:rsidR="00474B29" w:rsidRDefault="00357A57" w:rsidP="00357A57">
      <w:pPr>
        <w:spacing w:after="0" w:line="240" w:lineRule="auto"/>
        <w:rPr>
          <w:sz w:val="24"/>
          <w:szCs w:val="24"/>
        </w:rPr>
      </w:pPr>
      <w:r>
        <w:rPr>
          <w:b/>
          <w:sz w:val="24"/>
          <w:szCs w:val="24"/>
        </w:rPr>
        <w:tab/>
      </w:r>
      <w:r>
        <w:rPr>
          <w:b/>
          <w:sz w:val="24"/>
          <w:szCs w:val="24"/>
        </w:rPr>
        <w:tab/>
      </w:r>
      <w:r w:rsidRPr="00357A57">
        <w:rPr>
          <w:sz w:val="24"/>
          <w:szCs w:val="24"/>
        </w:rPr>
        <w:tab/>
      </w:r>
      <w:r w:rsidRPr="00357A57">
        <w:rPr>
          <w:sz w:val="24"/>
          <w:szCs w:val="24"/>
        </w:rPr>
        <w:tab/>
      </w:r>
    </w:p>
    <w:tbl>
      <w:tblPr>
        <w:tblStyle w:val="TableGrid"/>
        <w:tblW w:w="0" w:type="auto"/>
        <w:tblLook w:val="04A0"/>
      </w:tblPr>
      <w:tblGrid>
        <w:gridCol w:w="1951"/>
        <w:gridCol w:w="2670"/>
        <w:gridCol w:w="2150"/>
        <w:gridCol w:w="2471"/>
      </w:tblGrid>
      <w:tr w:rsidR="00474B29" w:rsidTr="00474B29">
        <w:tc>
          <w:tcPr>
            <w:tcW w:w="4621" w:type="dxa"/>
            <w:gridSpan w:val="2"/>
          </w:tcPr>
          <w:p w:rsidR="00474B29" w:rsidRDefault="00474B29" w:rsidP="00474B29">
            <w:pPr>
              <w:rPr>
                <w:b/>
                <w:sz w:val="24"/>
                <w:szCs w:val="24"/>
              </w:rPr>
            </w:pPr>
            <w:r w:rsidRPr="0017474C">
              <w:rPr>
                <w:b/>
                <w:sz w:val="24"/>
                <w:szCs w:val="24"/>
              </w:rPr>
              <w:t>Name of Session</w:t>
            </w:r>
            <w:r>
              <w:rPr>
                <w:b/>
                <w:sz w:val="24"/>
                <w:szCs w:val="24"/>
              </w:rPr>
              <w:t xml:space="preserve">:  </w:t>
            </w:r>
          </w:p>
          <w:p w:rsidR="00474B29" w:rsidRDefault="002B6E08" w:rsidP="00B95A85">
            <w:pPr>
              <w:rPr>
                <w:sz w:val="24"/>
                <w:szCs w:val="24"/>
              </w:rPr>
            </w:pPr>
            <w:r>
              <w:rPr>
                <w:sz w:val="24"/>
                <w:szCs w:val="24"/>
              </w:rPr>
              <w:t>Bariatric Arrest</w:t>
            </w:r>
          </w:p>
        </w:tc>
        <w:tc>
          <w:tcPr>
            <w:tcW w:w="4621" w:type="dxa"/>
            <w:gridSpan w:val="2"/>
          </w:tcPr>
          <w:p w:rsidR="00474B29" w:rsidRDefault="002B6E08" w:rsidP="00357A57">
            <w:pPr>
              <w:rPr>
                <w:b/>
                <w:sz w:val="24"/>
                <w:szCs w:val="24"/>
              </w:rPr>
            </w:pPr>
            <w:r>
              <w:rPr>
                <w:b/>
                <w:sz w:val="24"/>
                <w:szCs w:val="24"/>
              </w:rPr>
              <w:t>12</w:t>
            </w:r>
            <w:r w:rsidRPr="002B6E08">
              <w:rPr>
                <w:b/>
                <w:sz w:val="24"/>
                <w:szCs w:val="24"/>
                <w:vertAlign w:val="superscript"/>
              </w:rPr>
              <w:t>th</w:t>
            </w:r>
            <w:r>
              <w:rPr>
                <w:b/>
                <w:sz w:val="24"/>
                <w:szCs w:val="24"/>
              </w:rPr>
              <w:t xml:space="preserve"> October, 2012</w:t>
            </w:r>
          </w:p>
          <w:p w:rsidR="00D61455" w:rsidRPr="00D61455" w:rsidRDefault="00D61455" w:rsidP="00D61455">
            <w:pPr>
              <w:rPr>
                <w:sz w:val="24"/>
                <w:szCs w:val="24"/>
              </w:rPr>
            </w:pPr>
          </w:p>
        </w:tc>
      </w:tr>
      <w:tr w:rsidR="00474B29" w:rsidTr="00474B29">
        <w:tc>
          <w:tcPr>
            <w:tcW w:w="4621" w:type="dxa"/>
            <w:gridSpan w:val="2"/>
          </w:tcPr>
          <w:p w:rsidR="00474B29" w:rsidRDefault="00474B29" w:rsidP="00B95A85">
            <w:pPr>
              <w:rPr>
                <w:b/>
                <w:sz w:val="24"/>
                <w:szCs w:val="24"/>
              </w:rPr>
            </w:pPr>
            <w:r w:rsidRPr="0017474C">
              <w:rPr>
                <w:b/>
                <w:sz w:val="24"/>
                <w:szCs w:val="24"/>
              </w:rPr>
              <w:t>Facilitator:</w:t>
            </w:r>
            <w:r>
              <w:rPr>
                <w:b/>
                <w:sz w:val="24"/>
                <w:szCs w:val="24"/>
              </w:rPr>
              <w:t xml:space="preserve">   </w:t>
            </w:r>
            <w:r w:rsidR="00ED104A">
              <w:rPr>
                <w:b/>
                <w:sz w:val="24"/>
                <w:szCs w:val="24"/>
              </w:rPr>
              <w:t>Meg Watson</w:t>
            </w:r>
          </w:p>
          <w:p w:rsidR="00ED104A" w:rsidRDefault="00ED104A" w:rsidP="00B95A85">
            <w:pPr>
              <w:rPr>
                <w:sz w:val="24"/>
                <w:szCs w:val="24"/>
              </w:rPr>
            </w:pPr>
            <w:r>
              <w:rPr>
                <w:b/>
                <w:sz w:val="24"/>
                <w:szCs w:val="24"/>
              </w:rPr>
              <w:t>Medical advisor: Dr James Muir</w:t>
            </w:r>
          </w:p>
        </w:tc>
        <w:tc>
          <w:tcPr>
            <w:tcW w:w="4621" w:type="dxa"/>
            <w:gridSpan w:val="2"/>
          </w:tcPr>
          <w:p w:rsidR="00474B29" w:rsidRDefault="00474B29" w:rsidP="00B95A85">
            <w:pPr>
              <w:rPr>
                <w:sz w:val="24"/>
                <w:szCs w:val="24"/>
              </w:rPr>
            </w:pPr>
            <w:r w:rsidRPr="0017474C">
              <w:rPr>
                <w:b/>
                <w:sz w:val="24"/>
                <w:szCs w:val="24"/>
              </w:rPr>
              <w:t>Duration:</w:t>
            </w:r>
            <w:r>
              <w:rPr>
                <w:b/>
                <w:sz w:val="24"/>
                <w:szCs w:val="24"/>
              </w:rPr>
              <w:t xml:space="preserve">  </w:t>
            </w:r>
            <w:r w:rsidR="002B6E08">
              <w:rPr>
                <w:b/>
                <w:sz w:val="24"/>
                <w:szCs w:val="24"/>
              </w:rPr>
              <w:t>2-4pm</w:t>
            </w:r>
          </w:p>
        </w:tc>
      </w:tr>
      <w:tr w:rsidR="00474B29" w:rsidTr="00474B29">
        <w:tc>
          <w:tcPr>
            <w:tcW w:w="4621" w:type="dxa"/>
            <w:gridSpan w:val="2"/>
          </w:tcPr>
          <w:p w:rsidR="00474B29" w:rsidRPr="00357A57" w:rsidRDefault="00474B29" w:rsidP="00474B29">
            <w:pPr>
              <w:rPr>
                <w:sz w:val="24"/>
                <w:szCs w:val="24"/>
              </w:rPr>
            </w:pPr>
            <w:r w:rsidRPr="0017474C">
              <w:rPr>
                <w:b/>
                <w:sz w:val="24"/>
                <w:szCs w:val="24"/>
              </w:rPr>
              <w:t>Venue:</w:t>
            </w:r>
            <w:r>
              <w:rPr>
                <w:b/>
                <w:sz w:val="24"/>
                <w:szCs w:val="24"/>
              </w:rPr>
              <w:t xml:space="preserve">  </w:t>
            </w:r>
            <w:r w:rsidRPr="00357A57">
              <w:rPr>
                <w:sz w:val="24"/>
                <w:szCs w:val="24"/>
              </w:rPr>
              <w:t>Clinical Skills Room,</w:t>
            </w:r>
          </w:p>
          <w:p w:rsidR="00474B29" w:rsidRDefault="00474B29" w:rsidP="00357A57">
            <w:pPr>
              <w:rPr>
                <w:sz w:val="24"/>
                <w:szCs w:val="24"/>
              </w:rPr>
            </w:pPr>
            <w:r w:rsidRPr="00357A57">
              <w:rPr>
                <w:sz w:val="24"/>
                <w:szCs w:val="24"/>
              </w:rPr>
              <w:tab/>
            </w:r>
            <w:r>
              <w:rPr>
                <w:sz w:val="24"/>
                <w:szCs w:val="24"/>
              </w:rPr>
              <w:t xml:space="preserve">  </w:t>
            </w:r>
            <w:r w:rsidRPr="00357A57">
              <w:rPr>
                <w:sz w:val="24"/>
                <w:szCs w:val="24"/>
              </w:rPr>
              <w:t>Education Centre</w:t>
            </w:r>
            <w:r>
              <w:rPr>
                <w:sz w:val="24"/>
                <w:szCs w:val="24"/>
              </w:rPr>
              <w:t xml:space="preserve"> - WDHS</w:t>
            </w:r>
          </w:p>
        </w:tc>
        <w:tc>
          <w:tcPr>
            <w:tcW w:w="4621" w:type="dxa"/>
            <w:gridSpan w:val="2"/>
          </w:tcPr>
          <w:p w:rsidR="00D61455" w:rsidRDefault="00D61455" w:rsidP="00D61455">
            <w:pPr>
              <w:rPr>
                <w:sz w:val="24"/>
                <w:szCs w:val="24"/>
              </w:rPr>
            </w:pPr>
            <w:r w:rsidRPr="0017474C">
              <w:rPr>
                <w:b/>
                <w:sz w:val="24"/>
                <w:szCs w:val="24"/>
              </w:rPr>
              <w:t>Target Audience:</w:t>
            </w:r>
            <w:r>
              <w:rPr>
                <w:b/>
                <w:sz w:val="24"/>
                <w:szCs w:val="24"/>
              </w:rPr>
              <w:t xml:space="preserve"> </w:t>
            </w:r>
          </w:p>
          <w:p w:rsidR="00D61455" w:rsidRPr="00357A57" w:rsidRDefault="002B6E08" w:rsidP="00D61455">
            <w:pPr>
              <w:rPr>
                <w:sz w:val="24"/>
                <w:szCs w:val="24"/>
              </w:rPr>
            </w:pPr>
            <w:r>
              <w:rPr>
                <w:sz w:val="24"/>
                <w:szCs w:val="24"/>
              </w:rPr>
              <w:t>Students in nur</w:t>
            </w:r>
            <w:r w:rsidR="001630A8">
              <w:rPr>
                <w:sz w:val="24"/>
                <w:szCs w:val="24"/>
              </w:rPr>
              <w:t xml:space="preserve">sing, medicine and </w:t>
            </w:r>
            <w:proofErr w:type="spellStart"/>
            <w:r w:rsidR="001630A8">
              <w:rPr>
                <w:sz w:val="24"/>
                <w:szCs w:val="24"/>
              </w:rPr>
              <w:t>paramedicine</w:t>
            </w:r>
            <w:proofErr w:type="spellEnd"/>
            <w:r w:rsidR="001630A8">
              <w:rPr>
                <w:sz w:val="24"/>
                <w:szCs w:val="24"/>
              </w:rPr>
              <w:t xml:space="preserve"> but session open to all staff. </w:t>
            </w:r>
          </w:p>
          <w:p w:rsidR="00474B29" w:rsidRDefault="00474B29" w:rsidP="00357A57">
            <w:pPr>
              <w:rPr>
                <w:sz w:val="24"/>
                <w:szCs w:val="24"/>
              </w:rPr>
            </w:pPr>
          </w:p>
        </w:tc>
      </w:tr>
      <w:tr w:rsidR="00D61455" w:rsidTr="002B6E08">
        <w:tc>
          <w:tcPr>
            <w:tcW w:w="9242" w:type="dxa"/>
            <w:gridSpan w:val="4"/>
          </w:tcPr>
          <w:p w:rsidR="002B6E08" w:rsidRDefault="00D61455" w:rsidP="00D61455">
            <w:pPr>
              <w:rPr>
                <w:b/>
                <w:sz w:val="24"/>
                <w:szCs w:val="24"/>
              </w:rPr>
            </w:pPr>
            <w:r>
              <w:rPr>
                <w:b/>
                <w:sz w:val="24"/>
                <w:szCs w:val="24"/>
              </w:rPr>
              <w:t>Expected Outcomes:</w:t>
            </w:r>
          </w:p>
          <w:p w:rsidR="002B6E08" w:rsidRDefault="002B6E08" w:rsidP="00D61455">
            <w:pPr>
              <w:rPr>
                <w:b/>
                <w:sz w:val="24"/>
                <w:szCs w:val="24"/>
              </w:rPr>
            </w:pPr>
            <w:r>
              <w:rPr>
                <w:b/>
                <w:sz w:val="24"/>
                <w:szCs w:val="24"/>
              </w:rPr>
              <w:t>All staff will have a greater understanding of the difficulties in providing emergency care to the bariatric patient.</w:t>
            </w:r>
          </w:p>
          <w:p w:rsidR="002B6E08" w:rsidRDefault="002B6E08" w:rsidP="00D61455">
            <w:pPr>
              <w:rPr>
                <w:b/>
                <w:sz w:val="24"/>
                <w:szCs w:val="24"/>
              </w:rPr>
            </w:pPr>
            <w:r>
              <w:rPr>
                <w:b/>
                <w:sz w:val="24"/>
                <w:szCs w:val="24"/>
              </w:rPr>
              <w:t>All staff will have a greater understanding of equipment available to use in this category of patient</w:t>
            </w:r>
          </w:p>
          <w:p w:rsidR="00D61455" w:rsidRDefault="002B6E08" w:rsidP="00D61455">
            <w:pPr>
              <w:rPr>
                <w:b/>
                <w:sz w:val="24"/>
                <w:szCs w:val="24"/>
              </w:rPr>
            </w:pPr>
            <w:r>
              <w:rPr>
                <w:b/>
                <w:sz w:val="24"/>
                <w:szCs w:val="24"/>
              </w:rPr>
              <w:t>All staff will know where to access information in regard to the weight capacity of equipment available within WDHS.</w:t>
            </w:r>
          </w:p>
          <w:p w:rsidR="00D61455" w:rsidRDefault="00D61455" w:rsidP="00B95A85">
            <w:pPr>
              <w:rPr>
                <w:sz w:val="24"/>
                <w:szCs w:val="24"/>
              </w:rPr>
            </w:pPr>
          </w:p>
        </w:tc>
      </w:tr>
      <w:tr w:rsidR="00D61455" w:rsidTr="00D61455">
        <w:tc>
          <w:tcPr>
            <w:tcW w:w="1951" w:type="dxa"/>
          </w:tcPr>
          <w:p w:rsidR="00D61455" w:rsidRPr="0017474C" w:rsidRDefault="00D61455" w:rsidP="00D61455">
            <w:pPr>
              <w:jc w:val="center"/>
              <w:rPr>
                <w:b/>
                <w:sz w:val="24"/>
                <w:szCs w:val="24"/>
              </w:rPr>
            </w:pPr>
            <w:r w:rsidRPr="0017474C">
              <w:rPr>
                <w:b/>
                <w:sz w:val="24"/>
                <w:szCs w:val="24"/>
              </w:rPr>
              <w:t>Time Frame</w:t>
            </w:r>
          </w:p>
        </w:tc>
        <w:tc>
          <w:tcPr>
            <w:tcW w:w="4820" w:type="dxa"/>
            <w:gridSpan w:val="2"/>
          </w:tcPr>
          <w:p w:rsidR="00D61455" w:rsidRPr="0017474C" w:rsidRDefault="00D61455" w:rsidP="00D61455">
            <w:pPr>
              <w:jc w:val="center"/>
              <w:rPr>
                <w:b/>
                <w:sz w:val="24"/>
                <w:szCs w:val="24"/>
              </w:rPr>
            </w:pPr>
            <w:r w:rsidRPr="0017474C">
              <w:rPr>
                <w:b/>
                <w:sz w:val="24"/>
                <w:szCs w:val="24"/>
              </w:rPr>
              <w:t>Content</w:t>
            </w:r>
          </w:p>
        </w:tc>
        <w:tc>
          <w:tcPr>
            <w:tcW w:w="2471" w:type="dxa"/>
          </w:tcPr>
          <w:p w:rsidR="00D61455" w:rsidRPr="0017474C" w:rsidRDefault="00D61455" w:rsidP="00D61455">
            <w:pPr>
              <w:jc w:val="center"/>
              <w:rPr>
                <w:b/>
                <w:sz w:val="24"/>
                <w:szCs w:val="24"/>
              </w:rPr>
            </w:pPr>
            <w:r w:rsidRPr="0017474C">
              <w:rPr>
                <w:b/>
                <w:sz w:val="24"/>
                <w:szCs w:val="24"/>
              </w:rPr>
              <w:t>Resources</w:t>
            </w:r>
          </w:p>
        </w:tc>
      </w:tr>
      <w:tr w:rsidR="00D61455" w:rsidTr="00D61455">
        <w:tc>
          <w:tcPr>
            <w:tcW w:w="1951" w:type="dxa"/>
          </w:tcPr>
          <w:p w:rsidR="00D61455" w:rsidRDefault="002B6E08" w:rsidP="002B6E08">
            <w:pPr>
              <w:rPr>
                <w:sz w:val="24"/>
                <w:szCs w:val="24"/>
              </w:rPr>
            </w:pPr>
            <w:r>
              <w:rPr>
                <w:sz w:val="24"/>
                <w:szCs w:val="24"/>
              </w:rPr>
              <w:t>1400-1415</w:t>
            </w:r>
          </w:p>
        </w:tc>
        <w:tc>
          <w:tcPr>
            <w:tcW w:w="4820" w:type="dxa"/>
            <w:gridSpan w:val="2"/>
          </w:tcPr>
          <w:p w:rsidR="00D61455" w:rsidRDefault="00ED104A" w:rsidP="002B6E08">
            <w:pPr>
              <w:rPr>
                <w:sz w:val="24"/>
                <w:szCs w:val="24"/>
              </w:rPr>
            </w:pPr>
            <w:r>
              <w:rPr>
                <w:sz w:val="24"/>
                <w:szCs w:val="24"/>
              </w:rPr>
              <w:t>Introduction by Facilitator</w:t>
            </w:r>
            <w:r w:rsidR="002B6E08">
              <w:rPr>
                <w:sz w:val="24"/>
                <w:szCs w:val="24"/>
              </w:rPr>
              <w:t>, exp</w:t>
            </w:r>
            <w:r>
              <w:rPr>
                <w:sz w:val="24"/>
                <w:szCs w:val="24"/>
              </w:rPr>
              <w:t xml:space="preserve">lanation of how session will run. </w:t>
            </w:r>
          </w:p>
          <w:p w:rsidR="00A32ABF" w:rsidRDefault="00A32ABF" w:rsidP="00A32ABF">
            <w:pPr>
              <w:rPr>
                <w:sz w:val="24"/>
                <w:szCs w:val="24"/>
              </w:rPr>
            </w:pPr>
            <w:r>
              <w:rPr>
                <w:sz w:val="24"/>
                <w:szCs w:val="24"/>
              </w:rPr>
              <w:t>Introduction of Supervisor – Dr James Muir who will provide medical input.</w:t>
            </w:r>
          </w:p>
          <w:p w:rsidR="00A32ABF" w:rsidRDefault="00A32ABF" w:rsidP="002B6E08">
            <w:pPr>
              <w:rPr>
                <w:sz w:val="24"/>
                <w:szCs w:val="24"/>
              </w:rPr>
            </w:pPr>
          </w:p>
          <w:p w:rsidR="00A32ABF" w:rsidRDefault="00A32ABF" w:rsidP="002B6E08">
            <w:pPr>
              <w:rPr>
                <w:sz w:val="24"/>
                <w:szCs w:val="24"/>
              </w:rPr>
            </w:pPr>
            <w:r>
              <w:rPr>
                <w:sz w:val="24"/>
                <w:szCs w:val="24"/>
              </w:rPr>
              <w:t>Simulated session with input from ‘volunteers’</w:t>
            </w:r>
          </w:p>
          <w:p w:rsidR="00A32ABF" w:rsidRDefault="00A32ABF" w:rsidP="002B6E08">
            <w:pPr>
              <w:rPr>
                <w:sz w:val="24"/>
                <w:szCs w:val="24"/>
              </w:rPr>
            </w:pPr>
            <w:r>
              <w:rPr>
                <w:sz w:val="24"/>
                <w:szCs w:val="24"/>
              </w:rPr>
              <w:t>for approx. 45 minutes</w:t>
            </w:r>
          </w:p>
          <w:p w:rsidR="00A32ABF" w:rsidRDefault="00A32ABF" w:rsidP="002B6E08">
            <w:pPr>
              <w:rPr>
                <w:sz w:val="24"/>
                <w:szCs w:val="24"/>
              </w:rPr>
            </w:pPr>
            <w:r>
              <w:rPr>
                <w:sz w:val="24"/>
                <w:szCs w:val="24"/>
              </w:rPr>
              <w:t>Debrief session after that – 60 mins duration, with input from supervisor and facilitator.</w:t>
            </w:r>
          </w:p>
          <w:p w:rsidR="00A32ABF" w:rsidRDefault="00A32ABF" w:rsidP="002B6E08">
            <w:pPr>
              <w:rPr>
                <w:sz w:val="24"/>
                <w:szCs w:val="24"/>
              </w:rPr>
            </w:pPr>
            <w:r>
              <w:rPr>
                <w:sz w:val="24"/>
                <w:szCs w:val="24"/>
              </w:rPr>
              <w:t>Opportunity for staff to ‘play’ and practise with equipment at end</w:t>
            </w:r>
          </w:p>
          <w:p w:rsidR="00A32ABF" w:rsidRDefault="00A32ABF" w:rsidP="002B6E08">
            <w:pPr>
              <w:rPr>
                <w:sz w:val="24"/>
                <w:szCs w:val="24"/>
              </w:rPr>
            </w:pPr>
            <w:r>
              <w:rPr>
                <w:sz w:val="24"/>
                <w:szCs w:val="24"/>
              </w:rPr>
              <w:t>Evaluation forms to be filled out at end of session please</w:t>
            </w:r>
          </w:p>
          <w:p w:rsidR="00A32ABF" w:rsidRDefault="00A32ABF" w:rsidP="002B6E08">
            <w:pPr>
              <w:rPr>
                <w:sz w:val="24"/>
                <w:szCs w:val="24"/>
              </w:rPr>
            </w:pPr>
          </w:p>
          <w:p w:rsidR="00ED104A" w:rsidRDefault="00ED104A" w:rsidP="002B6E08">
            <w:pPr>
              <w:rPr>
                <w:sz w:val="24"/>
                <w:szCs w:val="24"/>
              </w:rPr>
            </w:pPr>
            <w:r>
              <w:rPr>
                <w:sz w:val="24"/>
                <w:szCs w:val="24"/>
              </w:rPr>
              <w:t>Brief run-down of what is classed as a</w:t>
            </w:r>
            <w:r w:rsidR="002B6E08">
              <w:rPr>
                <w:sz w:val="24"/>
                <w:szCs w:val="24"/>
              </w:rPr>
              <w:t xml:space="preserve"> Bariatric Patient</w:t>
            </w:r>
            <w:r>
              <w:rPr>
                <w:sz w:val="24"/>
                <w:szCs w:val="24"/>
              </w:rPr>
              <w:t xml:space="preserve"> &gt; 150kgs</w:t>
            </w:r>
            <w:r w:rsidR="002B6E08">
              <w:rPr>
                <w:sz w:val="24"/>
                <w:szCs w:val="24"/>
              </w:rPr>
              <w:t xml:space="preserve">, </w:t>
            </w:r>
          </w:p>
          <w:p w:rsidR="002B6E08" w:rsidRDefault="00ED104A" w:rsidP="002B6E08">
            <w:pPr>
              <w:rPr>
                <w:sz w:val="24"/>
                <w:szCs w:val="24"/>
              </w:rPr>
            </w:pPr>
            <w:r>
              <w:rPr>
                <w:sz w:val="24"/>
                <w:szCs w:val="24"/>
              </w:rPr>
              <w:t xml:space="preserve">How to work out </w:t>
            </w:r>
            <w:r w:rsidR="002B6E08">
              <w:rPr>
                <w:sz w:val="24"/>
                <w:szCs w:val="24"/>
              </w:rPr>
              <w:t>B</w:t>
            </w:r>
            <w:r>
              <w:rPr>
                <w:sz w:val="24"/>
                <w:szCs w:val="24"/>
              </w:rPr>
              <w:t xml:space="preserve">ody </w:t>
            </w:r>
            <w:r w:rsidR="002B6E08">
              <w:rPr>
                <w:sz w:val="24"/>
                <w:szCs w:val="24"/>
              </w:rPr>
              <w:t>M</w:t>
            </w:r>
            <w:r>
              <w:rPr>
                <w:sz w:val="24"/>
                <w:szCs w:val="24"/>
              </w:rPr>
              <w:t>ass Index (</w:t>
            </w:r>
            <w:proofErr w:type="spellStart"/>
            <w:r>
              <w:rPr>
                <w:sz w:val="24"/>
                <w:szCs w:val="24"/>
              </w:rPr>
              <w:t>pls</w:t>
            </w:r>
            <w:proofErr w:type="spellEnd"/>
            <w:r>
              <w:rPr>
                <w:sz w:val="24"/>
                <w:szCs w:val="24"/>
              </w:rPr>
              <w:t xml:space="preserve"> refer to resource pack collected on arrival)</w:t>
            </w:r>
          </w:p>
          <w:p w:rsidR="002B6E08" w:rsidRDefault="002B6E08" w:rsidP="002B6E08">
            <w:pPr>
              <w:rPr>
                <w:sz w:val="24"/>
                <w:szCs w:val="24"/>
              </w:rPr>
            </w:pPr>
            <w:r>
              <w:rPr>
                <w:sz w:val="24"/>
                <w:szCs w:val="24"/>
              </w:rPr>
              <w:t>Where to access information on what equipment is available</w:t>
            </w:r>
            <w:r w:rsidR="00572134">
              <w:rPr>
                <w:sz w:val="24"/>
                <w:szCs w:val="24"/>
              </w:rPr>
              <w:t xml:space="preserve"> for bariatric patients</w:t>
            </w:r>
            <w:r>
              <w:rPr>
                <w:sz w:val="24"/>
                <w:szCs w:val="24"/>
              </w:rPr>
              <w:t>. Intranet&gt;Nursing&gt;No Lift</w:t>
            </w:r>
          </w:p>
          <w:p w:rsidR="00572134" w:rsidRDefault="00572134" w:rsidP="002B6E08">
            <w:pPr>
              <w:rPr>
                <w:sz w:val="24"/>
                <w:szCs w:val="24"/>
              </w:rPr>
            </w:pPr>
          </w:p>
          <w:p w:rsidR="00ED104A" w:rsidRDefault="00ED104A" w:rsidP="002B6E08">
            <w:pPr>
              <w:rPr>
                <w:sz w:val="24"/>
                <w:szCs w:val="24"/>
              </w:rPr>
            </w:pPr>
            <w:r>
              <w:rPr>
                <w:sz w:val="24"/>
                <w:szCs w:val="24"/>
              </w:rPr>
              <w:t>Ask for 2 nurse and 2 medical volunteers to be the staff accepting the patient that is going to present to the ED that day</w:t>
            </w:r>
          </w:p>
        </w:tc>
        <w:tc>
          <w:tcPr>
            <w:tcW w:w="2471" w:type="dxa"/>
          </w:tcPr>
          <w:p w:rsidR="00572134" w:rsidRDefault="001630A8" w:rsidP="002B6E08">
            <w:pPr>
              <w:rPr>
                <w:sz w:val="24"/>
                <w:szCs w:val="24"/>
              </w:rPr>
            </w:pPr>
            <w:proofErr w:type="gramStart"/>
            <w:r>
              <w:rPr>
                <w:sz w:val="24"/>
                <w:szCs w:val="24"/>
              </w:rPr>
              <w:t>learning</w:t>
            </w:r>
            <w:proofErr w:type="gramEnd"/>
            <w:r>
              <w:rPr>
                <w:sz w:val="24"/>
                <w:szCs w:val="24"/>
              </w:rPr>
              <w:t xml:space="preserve"> materials</w:t>
            </w:r>
            <w:r w:rsidR="00572134">
              <w:rPr>
                <w:sz w:val="24"/>
                <w:szCs w:val="24"/>
              </w:rPr>
              <w:t xml:space="preserve"> – attached.</w:t>
            </w:r>
          </w:p>
          <w:p w:rsidR="001630A8" w:rsidRDefault="001630A8" w:rsidP="002B6E08">
            <w:pPr>
              <w:rPr>
                <w:sz w:val="24"/>
                <w:szCs w:val="24"/>
              </w:rPr>
            </w:pPr>
          </w:p>
          <w:p w:rsidR="00D61455" w:rsidRDefault="002B6E08" w:rsidP="002B6E08">
            <w:pPr>
              <w:rPr>
                <w:sz w:val="24"/>
                <w:szCs w:val="24"/>
              </w:rPr>
            </w:pPr>
            <w:r>
              <w:rPr>
                <w:sz w:val="24"/>
                <w:szCs w:val="24"/>
              </w:rPr>
              <w:t>Clinical Skills Room</w:t>
            </w:r>
          </w:p>
          <w:p w:rsidR="00CE16DD" w:rsidRDefault="00CE16DD" w:rsidP="002B6E08">
            <w:pPr>
              <w:rPr>
                <w:sz w:val="24"/>
                <w:szCs w:val="24"/>
              </w:rPr>
            </w:pPr>
            <w:r>
              <w:rPr>
                <w:sz w:val="24"/>
                <w:szCs w:val="24"/>
              </w:rPr>
              <w:t>Lap top computer</w:t>
            </w:r>
          </w:p>
          <w:p w:rsidR="00CE16DD" w:rsidRDefault="00CE16DD" w:rsidP="002B6E08">
            <w:pPr>
              <w:rPr>
                <w:sz w:val="24"/>
                <w:szCs w:val="24"/>
              </w:rPr>
            </w:pPr>
          </w:p>
          <w:p w:rsidR="00CE16DD" w:rsidRDefault="00ED104A" w:rsidP="002B6E08">
            <w:pPr>
              <w:rPr>
                <w:sz w:val="24"/>
                <w:szCs w:val="24"/>
              </w:rPr>
            </w:pPr>
            <w:r>
              <w:rPr>
                <w:sz w:val="24"/>
                <w:szCs w:val="24"/>
              </w:rPr>
              <w:t>Projector capabilities</w:t>
            </w:r>
            <w:r w:rsidR="00CE16DD">
              <w:rPr>
                <w:sz w:val="24"/>
                <w:szCs w:val="24"/>
              </w:rPr>
              <w:t xml:space="preserve"> For PPP</w:t>
            </w: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tc>
      </w:tr>
      <w:tr w:rsidR="00D61455" w:rsidTr="00D61455">
        <w:tc>
          <w:tcPr>
            <w:tcW w:w="1951" w:type="dxa"/>
          </w:tcPr>
          <w:p w:rsidR="00D61455" w:rsidRDefault="002B6E08" w:rsidP="002B6E08">
            <w:pPr>
              <w:rPr>
                <w:sz w:val="24"/>
                <w:szCs w:val="24"/>
              </w:rPr>
            </w:pPr>
            <w:r>
              <w:rPr>
                <w:sz w:val="24"/>
                <w:szCs w:val="24"/>
              </w:rPr>
              <w:t>1415-1500</w:t>
            </w:r>
          </w:p>
        </w:tc>
        <w:tc>
          <w:tcPr>
            <w:tcW w:w="4820" w:type="dxa"/>
            <w:gridSpan w:val="2"/>
          </w:tcPr>
          <w:p w:rsidR="00D61455" w:rsidRDefault="002B6E08" w:rsidP="002B6E08">
            <w:pPr>
              <w:rPr>
                <w:sz w:val="24"/>
                <w:szCs w:val="24"/>
              </w:rPr>
            </w:pPr>
            <w:r>
              <w:rPr>
                <w:sz w:val="24"/>
                <w:szCs w:val="24"/>
              </w:rPr>
              <w:t>Simulation Session</w:t>
            </w:r>
            <w:r w:rsidR="00ED104A">
              <w:rPr>
                <w:sz w:val="24"/>
                <w:szCs w:val="24"/>
              </w:rPr>
              <w:t xml:space="preserve"> starts</w:t>
            </w:r>
          </w:p>
          <w:p w:rsidR="002B6E08" w:rsidRDefault="00A32ABF" w:rsidP="002B6E08">
            <w:pPr>
              <w:rPr>
                <w:sz w:val="24"/>
                <w:szCs w:val="24"/>
              </w:rPr>
            </w:pPr>
            <w:r>
              <w:rPr>
                <w:sz w:val="24"/>
                <w:szCs w:val="24"/>
              </w:rPr>
              <w:t>Facilitator to start simulated session by narrating:</w:t>
            </w:r>
          </w:p>
          <w:p w:rsidR="002B6E08" w:rsidRDefault="002B6E08" w:rsidP="002B6E08">
            <w:pPr>
              <w:rPr>
                <w:sz w:val="24"/>
                <w:szCs w:val="24"/>
              </w:rPr>
            </w:pPr>
            <w:r>
              <w:rPr>
                <w:sz w:val="24"/>
                <w:szCs w:val="24"/>
              </w:rPr>
              <w:lastRenderedPageBreak/>
              <w:t xml:space="preserve">RAV calls </w:t>
            </w:r>
            <w:proofErr w:type="spellStart"/>
            <w:r>
              <w:rPr>
                <w:sz w:val="24"/>
                <w:szCs w:val="24"/>
              </w:rPr>
              <w:t>enrou</w:t>
            </w:r>
            <w:bookmarkStart w:id="0" w:name="_GoBack"/>
            <w:bookmarkEnd w:id="0"/>
            <w:r>
              <w:rPr>
                <w:sz w:val="24"/>
                <w:szCs w:val="24"/>
              </w:rPr>
              <w:t>te</w:t>
            </w:r>
            <w:proofErr w:type="spellEnd"/>
            <w:r>
              <w:rPr>
                <w:sz w:val="24"/>
                <w:szCs w:val="24"/>
              </w:rPr>
              <w:t xml:space="preserve"> to Hospital</w:t>
            </w:r>
          </w:p>
          <w:p w:rsidR="002B6E08" w:rsidRDefault="002B6E08" w:rsidP="002B6E08">
            <w:pPr>
              <w:rPr>
                <w:sz w:val="24"/>
                <w:szCs w:val="24"/>
              </w:rPr>
            </w:pPr>
            <w:r>
              <w:rPr>
                <w:sz w:val="24"/>
                <w:szCs w:val="24"/>
              </w:rPr>
              <w:t xml:space="preserve">Pt ; John approx. 200kgs (last weighed at GPs 3 months ago) 43 </w:t>
            </w:r>
            <w:proofErr w:type="spellStart"/>
            <w:r>
              <w:rPr>
                <w:sz w:val="24"/>
                <w:szCs w:val="24"/>
              </w:rPr>
              <w:t>yo</w:t>
            </w:r>
            <w:proofErr w:type="spellEnd"/>
            <w:r>
              <w:rPr>
                <w:sz w:val="24"/>
                <w:szCs w:val="24"/>
              </w:rPr>
              <w:t xml:space="preserve"> male</w:t>
            </w:r>
          </w:p>
          <w:p w:rsidR="002B6E08" w:rsidRDefault="002B6E08" w:rsidP="002B6E08">
            <w:pPr>
              <w:rPr>
                <w:sz w:val="24"/>
                <w:szCs w:val="24"/>
              </w:rPr>
            </w:pPr>
            <w:r>
              <w:rPr>
                <w:sz w:val="24"/>
                <w:szCs w:val="24"/>
              </w:rPr>
              <w:t>Recently moved to Hamilton to be closer to family, currently between jobs.  Partner states he has depression and has spent the last few weeks in bed, only getting up to shower occasionally and watch TV on the couch.</w:t>
            </w:r>
          </w:p>
          <w:p w:rsidR="002B6E08" w:rsidRDefault="002B6E08" w:rsidP="002B6E08">
            <w:pPr>
              <w:rPr>
                <w:sz w:val="24"/>
                <w:szCs w:val="24"/>
              </w:rPr>
            </w:pPr>
          </w:p>
          <w:p w:rsidR="002B6E08" w:rsidRDefault="002B6E08" w:rsidP="002B6E08">
            <w:pPr>
              <w:rPr>
                <w:sz w:val="24"/>
                <w:szCs w:val="24"/>
              </w:rPr>
            </w:pPr>
            <w:r>
              <w:rPr>
                <w:sz w:val="24"/>
                <w:szCs w:val="24"/>
              </w:rPr>
              <w:t xml:space="preserve">Partner rang RAV when he was getting short of </w:t>
            </w:r>
            <w:r w:rsidR="000D3BE4">
              <w:rPr>
                <w:sz w:val="24"/>
                <w:szCs w:val="24"/>
              </w:rPr>
              <w:t>breath</w:t>
            </w:r>
            <w:r>
              <w:rPr>
                <w:sz w:val="24"/>
                <w:szCs w:val="24"/>
              </w:rPr>
              <w:t xml:space="preserve"> and sort of ‘not there’ sometimes – going blank and not responding to her.  When RAV arrived, he was unable to walk requiring the assistance of the police and fire brigade to assist him on the ambulance trolley</w:t>
            </w:r>
          </w:p>
          <w:p w:rsidR="002B6E08" w:rsidRDefault="002B6E08" w:rsidP="002B6E08">
            <w:pPr>
              <w:rPr>
                <w:sz w:val="24"/>
                <w:szCs w:val="24"/>
              </w:rPr>
            </w:pPr>
          </w:p>
          <w:p w:rsidR="002B6E08" w:rsidRDefault="002B6E08" w:rsidP="002B6E08">
            <w:pPr>
              <w:rPr>
                <w:sz w:val="24"/>
                <w:szCs w:val="24"/>
              </w:rPr>
            </w:pPr>
            <w:r>
              <w:rPr>
                <w:sz w:val="24"/>
                <w:szCs w:val="24"/>
              </w:rPr>
              <w:t xml:space="preserve">His observations:  BP 180/100 P – Sinus </w:t>
            </w:r>
            <w:proofErr w:type="spellStart"/>
            <w:r>
              <w:rPr>
                <w:sz w:val="24"/>
                <w:szCs w:val="24"/>
              </w:rPr>
              <w:t>tachy</w:t>
            </w:r>
            <w:proofErr w:type="spellEnd"/>
          </w:p>
          <w:p w:rsidR="002B6E08" w:rsidRDefault="00625BB7" w:rsidP="002B6E08">
            <w:pPr>
              <w:rPr>
                <w:sz w:val="24"/>
                <w:szCs w:val="24"/>
              </w:rPr>
            </w:pPr>
            <w:r>
              <w:rPr>
                <w:sz w:val="24"/>
                <w:szCs w:val="24"/>
              </w:rPr>
              <w:t>sPo2 90% on RA, RR 38</w:t>
            </w:r>
            <w:r w:rsidR="002B6E08">
              <w:rPr>
                <w:sz w:val="24"/>
                <w:szCs w:val="24"/>
              </w:rPr>
              <w:t xml:space="preserve"> at rest.  </w:t>
            </w:r>
            <w:r w:rsidR="00CE16DD">
              <w:rPr>
                <w:sz w:val="24"/>
                <w:szCs w:val="24"/>
              </w:rPr>
              <w:t>GCS=12/13.</w:t>
            </w:r>
          </w:p>
          <w:p w:rsidR="00CE16DD" w:rsidRDefault="00CE16DD" w:rsidP="002B6E08">
            <w:pPr>
              <w:rPr>
                <w:sz w:val="24"/>
                <w:szCs w:val="24"/>
              </w:rPr>
            </w:pPr>
            <w:r>
              <w:rPr>
                <w:sz w:val="24"/>
                <w:szCs w:val="24"/>
              </w:rPr>
              <w:t>IV Access unable to be obtained at the scene.</w:t>
            </w:r>
          </w:p>
          <w:p w:rsidR="00CE16DD" w:rsidRDefault="00CE16DD" w:rsidP="002B6E08">
            <w:pPr>
              <w:rPr>
                <w:sz w:val="24"/>
                <w:szCs w:val="24"/>
              </w:rPr>
            </w:pPr>
          </w:p>
          <w:p w:rsidR="00CE16DD" w:rsidRDefault="00CE16DD" w:rsidP="002B6E08">
            <w:pPr>
              <w:rPr>
                <w:sz w:val="24"/>
                <w:szCs w:val="24"/>
              </w:rPr>
            </w:pPr>
            <w:r>
              <w:rPr>
                <w:sz w:val="24"/>
                <w:szCs w:val="24"/>
              </w:rPr>
              <w:t>OA to ED</w:t>
            </w:r>
          </w:p>
          <w:p w:rsidR="00CE16DD" w:rsidRDefault="00CE16DD" w:rsidP="002B6E08">
            <w:pPr>
              <w:rPr>
                <w:sz w:val="24"/>
                <w:szCs w:val="24"/>
              </w:rPr>
            </w:pPr>
            <w:r>
              <w:rPr>
                <w:sz w:val="24"/>
                <w:szCs w:val="24"/>
              </w:rPr>
              <w:t>- sweaty/diaphoretic</w:t>
            </w:r>
          </w:p>
          <w:p w:rsidR="00CE16DD" w:rsidRDefault="00CE16DD" w:rsidP="002B6E08">
            <w:pPr>
              <w:rPr>
                <w:sz w:val="24"/>
                <w:szCs w:val="24"/>
              </w:rPr>
            </w:pPr>
            <w:r>
              <w:rPr>
                <w:sz w:val="24"/>
                <w:szCs w:val="24"/>
              </w:rPr>
              <w:t>-able to answer questions in short word sentences</w:t>
            </w:r>
          </w:p>
          <w:p w:rsidR="00CE16DD" w:rsidRDefault="00CE16DD" w:rsidP="002B6E08">
            <w:pPr>
              <w:rPr>
                <w:sz w:val="24"/>
                <w:szCs w:val="24"/>
              </w:rPr>
            </w:pPr>
            <w:r>
              <w:rPr>
                <w:sz w:val="24"/>
                <w:szCs w:val="24"/>
              </w:rPr>
              <w:t>BP – 180/110 (no pain)</w:t>
            </w:r>
          </w:p>
          <w:p w:rsidR="00CE16DD" w:rsidRDefault="00CE16DD" w:rsidP="002B6E08">
            <w:pPr>
              <w:rPr>
                <w:sz w:val="24"/>
                <w:szCs w:val="24"/>
              </w:rPr>
            </w:pPr>
            <w:r>
              <w:rPr>
                <w:sz w:val="24"/>
                <w:szCs w:val="24"/>
              </w:rPr>
              <w:t>-RR 38, ?unable to auscultate breath sounds</w:t>
            </w:r>
          </w:p>
          <w:p w:rsidR="00CE16DD" w:rsidRDefault="00CE16DD" w:rsidP="002B6E08">
            <w:pPr>
              <w:rPr>
                <w:sz w:val="24"/>
                <w:szCs w:val="24"/>
              </w:rPr>
            </w:pPr>
            <w:r>
              <w:rPr>
                <w:sz w:val="24"/>
                <w:szCs w:val="24"/>
              </w:rPr>
              <w:t>sP02 – 88-90% on Venturi Mask of 30%</w:t>
            </w:r>
          </w:p>
          <w:p w:rsidR="00CE16DD" w:rsidRDefault="00CE16DD" w:rsidP="002B6E08">
            <w:pPr>
              <w:rPr>
                <w:sz w:val="24"/>
                <w:szCs w:val="24"/>
              </w:rPr>
            </w:pPr>
            <w:r>
              <w:rPr>
                <w:sz w:val="24"/>
                <w:szCs w:val="24"/>
              </w:rPr>
              <w:t xml:space="preserve">P – 130, sinus </w:t>
            </w:r>
            <w:proofErr w:type="spellStart"/>
            <w:r>
              <w:rPr>
                <w:sz w:val="24"/>
                <w:szCs w:val="24"/>
              </w:rPr>
              <w:t>tachy</w:t>
            </w:r>
            <w:proofErr w:type="spellEnd"/>
            <w:r>
              <w:rPr>
                <w:sz w:val="24"/>
                <w:szCs w:val="24"/>
              </w:rPr>
              <w:t xml:space="preserve"> with some VE’s</w:t>
            </w:r>
          </w:p>
          <w:p w:rsidR="00CE16DD" w:rsidRDefault="00CE16DD" w:rsidP="002B6E08">
            <w:pPr>
              <w:rPr>
                <w:sz w:val="24"/>
                <w:szCs w:val="24"/>
              </w:rPr>
            </w:pPr>
          </w:p>
          <w:p w:rsidR="00CE16DD" w:rsidRDefault="00CE16DD" w:rsidP="002B6E08">
            <w:pPr>
              <w:rPr>
                <w:sz w:val="24"/>
                <w:szCs w:val="24"/>
              </w:rPr>
            </w:pPr>
            <w:r>
              <w:rPr>
                <w:sz w:val="24"/>
                <w:szCs w:val="24"/>
              </w:rPr>
              <w:t>Suddenly John goes quiet and still – still appears to have a heart rhythm but it is slowing, no palpable carotid pulse, unresponsive</w:t>
            </w:r>
          </w:p>
          <w:p w:rsidR="00CE16DD" w:rsidRDefault="00CE16DD" w:rsidP="002B6E08">
            <w:pPr>
              <w:rPr>
                <w:sz w:val="24"/>
                <w:szCs w:val="24"/>
              </w:rPr>
            </w:pPr>
          </w:p>
          <w:p w:rsidR="00CE16DD" w:rsidRDefault="00CE16DD" w:rsidP="00CE16DD">
            <w:pPr>
              <w:pStyle w:val="ListParagraph"/>
              <w:numPr>
                <w:ilvl w:val="0"/>
                <w:numId w:val="4"/>
              </w:numPr>
              <w:rPr>
                <w:sz w:val="24"/>
                <w:szCs w:val="24"/>
              </w:rPr>
            </w:pPr>
            <w:r>
              <w:rPr>
                <w:sz w:val="24"/>
                <w:szCs w:val="24"/>
              </w:rPr>
              <w:t xml:space="preserve"> What next?</w:t>
            </w:r>
          </w:p>
          <w:p w:rsidR="000D3BE4" w:rsidRDefault="000D3BE4" w:rsidP="00CE16DD">
            <w:pPr>
              <w:pStyle w:val="ListParagraph"/>
              <w:numPr>
                <w:ilvl w:val="0"/>
                <w:numId w:val="4"/>
              </w:numPr>
              <w:rPr>
                <w:sz w:val="24"/>
                <w:szCs w:val="24"/>
              </w:rPr>
            </w:pPr>
            <w:r>
              <w:rPr>
                <w:sz w:val="24"/>
                <w:szCs w:val="24"/>
              </w:rPr>
              <w:t>PEA</w:t>
            </w:r>
          </w:p>
          <w:p w:rsidR="000D3BE4" w:rsidRPr="000D3BE4" w:rsidRDefault="000D3BE4" w:rsidP="000D3BE4">
            <w:pPr>
              <w:rPr>
                <w:sz w:val="24"/>
                <w:szCs w:val="24"/>
              </w:rPr>
            </w:pPr>
          </w:p>
          <w:p w:rsidR="00CE16DD" w:rsidRDefault="000D3BE4" w:rsidP="002B6E08">
            <w:pPr>
              <w:rPr>
                <w:sz w:val="24"/>
                <w:szCs w:val="24"/>
              </w:rPr>
            </w:pPr>
            <w:r>
              <w:rPr>
                <w:sz w:val="24"/>
                <w:szCs w:val="24"/>
              </w:rPr>
              <w:t>Pt goes into ventricular fibrillation</w:t>
            </w:r>
          </w:p>
          <w:p w:rsidR="000D3BE4" w:rsidRPr="000D3BE4" w:rsidRDefault="000D3BE4" w:rsidP="000D3BE4">
            <w:pPr>
              <w:pStyle w:val="ListParagraph"/>
              <w:numPr>
                <w:ilvl w:val="0"/>
                <w:numId w:val="4"/>
              </w:numPr>
              <w:rPr>
                <w:sz w:val="24"/>
                <w:szCs w:val="24"/>
              </w:rPr>
            </w:pPr>
            <w:r>
              <w:rPr>
                <w:sz w:val="24"/>
                <w:szCs w:val="24"/>
              </w:rPr>
              <w:t>DC shock</w:t>
            </w:r>
          </w:p>
          <w:p w:rsidR="00CE16DD" w:rsidRDefault="00CE16DD" w:rsidP="002B6E08">
            <w:pPr>
              <w:rPr>
                <w:sz w:val="24"/>
                <w:szCs w:val="24"/>
              </w:rPr>
            </w:pPr>
          </w:p>
          <w:p w:rsidR="00CE16DD" w:rsidRPr="006272E1" w:rsidRDefault="00CE16DD" w:rsidP="002B6E08">
            <w:pPr>
              <w:rPr>
                <w:sz w:val="24"/>
                <w:szCs w:val="24"/>
              </w:rPr>
            </w:pPr>
          </w:p>
        </w:tc>
        <w:tc>
          <w:tcPr>
            <w:tcW w:w="2471" w:type="dxa"/>
          </w:tcPr>
          <w:p w:rsidR="00D61455" w:rsidRDefault="002B6E08" w:rsidP="002B6E08">
            <w:pPr>
              <w:rPr>
                <w:sz w:val="24"/>
                <w:szCs w:val="24"/>
              </w:rPr>
            </w:pPr>
            <w:r>
              <w:rPr>
                <w:sz w:val="24"/>
                <w:szCs w:val="24"/>
              </w:rPr>
              <w:lastRenderedPageBreak/>
              <w:t>Large Manikin</w:t>
            </w:r>
          </w:p>
          <w:p w:rsidR="00CE16DD" w:rsidRDefault="00CE16DD" w:rsidP="002B6E08">
            <w:pPr>
              <w:rPr>
                <w:sz w:val="24"/>
                <w:szCs w:val="24"/>
              </w:rPr>
            </w:pPr>
            <w:r>
              <w:rPr>
                <w:sz w:val="24"/>
                <w:szCs w:val="24"/>
              </w:rPr>
              <w:t>Difficult intubation trolley</w:t>
            </w:r>
          </w:p>
          <w:p w:rsidR="000D3BE4" w:rsidRDefault="000D3BE4" w:rsidP="002B6E08">
            <w:pPr>
              <w:rPr>
                <w:sz w:val="24"/>
                <w:szCs w:val="24"/>
              </w:rPr>
            </w:pPr>
            <w:r>
              <w:rPr>
                <w:sz w:val="24"/>
                <w:szCs w:val="24"/>
              </w:rPr>
              <w:lastRenderedPageBreak/>
              <w:t>ED Trolley(spare from basement)</w:t>
            </w:r>
          </w:p>
          <w:p w:rsidR="00CE16DD" w:rsidRDefault="00CE16DD" w:rsidP="002B6E08">
            <w:pPr>
              <w:rPr>
                <w:sz w:val="24"/>
                <w:szCs w:val="24"/>
              </w:rPr>
            </w:pPr>
            <w:r>
              <w:rPr>
                <w:sz w:val="24"/>
                <w:szCs w:val="24"/>
              </w:rPr>
              <w:t>BIG Gun</w:t>
            </w:r>
          </w:p>
          <w:p w:rsidR="00CE16DD" w:rsidRDefault="00CE16DD" w:rsidP="002B6E08">
            <w:pPr>
              <w:rPr>
                <w:sz w:val="24"/>
                <w:szCs w:val="24"/>
              </w:rPr>
            </w:pPr>
            <w:r>
              <w:rPr>
                <w:sz w:val="24"/>
                <w:szCs w:val="24"/>
              </w:rPr>
              <w:t>ZOLL defibrillator</w:t>
            </w:r>
          </w:p>
          <w:p w:rsidR="00CE16DD" w:rsidRDefault="00CE16DD" w:rsidP="002B6E08">
            <w:pPr>
              <w:rPr>
                <w:sz w:val="24"/>
                <w:szCs w:val="24"/>
              </w:rPr>
            </w:pPr>
          </w:p>
          <w:p w:rsidR="002B6E08" w:rsidRDefault="002B6E08" w:rsidP="002B6E08">
            <w:pPr>
              <w:rPr>
                <w:sz w:val="24"/>
                <w:szCs w:val="24"/>
              </w:rPr>
            </w:pPr>
            <w:r>
              <w:rPr>
                <w:sz w:val="24"/>
                <w:szCs w:val="24"/>
              </w:rPr>
              <w:t>2 nurses</w:t>
            </w:r>
          </w:p>
          <w:p w:rsidR="002B6E08" w:rsidRDefault="002B6E08" w:rsidP="002B6E08">
            <w:pPr>
              <w:rPr>
                <w:sz w:val="24"/>
                <w:szCs w:val="24"/>
              </w:rPr>
            </w:pPr>
            <w:r>
              <w:rPr>
                <w:sz w:val="24"/>
                <w:szCs w:val="24"/>
              </w:rPr>
              <w:t>2 RMOs</w:t>
            </w:r>
          </w:p>
          <w:p w:rsidR="002B6E08" w:rsidRDefault="002B6E08" w:rsidP="002B6E08">
            <w:pPr>
              <w:rPr>
                <w:sz w:val="24"/>
                <w:szCs w:val="24"/>
              </w:rPr>
            </w:pPr>
            <w:r>
              <w:rPr>
                <w:sz w:val="24"/>
                <w:szCs w:val="24"/>
              </w:rPr>
              <w:t>RAV student to ‘handover’ patient to ED staff</w:t>
            </w:r>
          </w:p>
          <w:p w:rsidR="002B6E08" w:rsidRDefault="002B6E08" w:rsidP="002B6E08">
            <w:pPr>
              <w:rPr>
                <w:sz w:val="24"/>
                <w:szCs w:val="24"/>
              </w:rPr>
            </w:pPr>
          </w:p>
        </w:tc>
      </w:tr>
    </w:tbl>
    <w:p w:rsidR="00474B29" w:rsidRDefault="00474B29" w:rsidP="00357A57">
      <w:pPr>
        <w:spacing w:after="0" w:line="240" w:lineRule="auto"/>
        <w:rPr>
          <w:sz w:val="24"/>
          <w:szCs w:val="24"/>
        </w:rPr>
      </w:pPr>
    </w:p>
    <w:p w:rsidR="00474B29" w:rsidRDefault="00474B29" w:rsidP="00357A57">
      <w:pPr>
        <w:spacing w:after="0" w:line="240" w:lineRule="auto"/>
        <w:rPr>
          <w:sz w:val="24"/>
          <w:szCs w:val="24"/>
        </w:rPr>
      </w:pPr>
    </w:p>
    <w:p w:rsidR="000C7774" w:rsidRDefault="00474B29" w:rsidP="00474B29">
      <w:pPr>
        <w:spacing w:after="0" w:line="240" w:lineRule="auto"/>
        <w:rPr>
          <w:sz w:val="24"/>
          <w:szCs w:val="24"/>
        </w:rPr>
      </w:pPr>
      <w:r>
        <w:rPr>
          <w:sz w:val="24"/>
          <w:szCs w:val="24"/>
        </w:rPr>
        <w:tab/>
      </w:r>
      <w:r>
        <w:rPr>
          <w:sz w:val="24"/>
          <w:szCs w:val="24"/>
        </w:rPr>
        <w:tab/>
      </w:r>
      <w:r w:rsidR="0017474C">
        <w:rPr>
          <w:sz w:val="24"/>
          <w:szCs w:val="24"/>
        </w:rPr>
        <w:tab/>
      </w:r>
      <w:r w:rsidR="0017474C">
        <w:rPr>
          <w:b/>
          <w:sz w:val="24"/>
          <w:szCs w:val="24"/>
        </w:rPr>
        <w:t xml:space="preserve"> </w:t>
      </w:r>
    </w:p>
    <w:p w:rsidR="00A40072" w:rsidRDefault="00A40072" w:rsidP="0017474C">
      <w:pPr>
        <w:spacing w:after="0" w:line="240" w:lineRule="auto"/>
        <w:rPr>
          <w:b/>
          <w:sz w:val="24"/>
          <w:szCs w:val="24"/>
        </w:rPr>
      </w:pPr>
    </w:p>
    <w:tbl>
      <w:tblPr>
        <w:tblStyle w:val="TableGrid"/>
        <w:tblW w:w="0" w:type="auto"/>
        <w:tblLook w:val="04A0"/>
      </w:tblPr>
      <w:tblGrid>
        <w:gridCol w:w="1951"/>
        <w:gridCol w:w="4820"/>
        <w:gridCol w:w="2471"/>
      </w:tblGrid>
      <w:tr w:rsidR="00D61455" w:rsidTr="00D61455">
        <w:tc>
          <w:tcPr>
            <w:tcW w:w="1951" w:type="dxa"/>
          </w:tcPr>
          <w:p w:rsidR="00D61455" w:rsidRPr="0017474C" w:rsidRDefault="00D61455" w:rsidP="002B6E08">
            <w:pPr>
              <w:jc w:val="center"/>
              <w:rPr>
                <w:b/>
                <w:sz w:val="24"/>
                <w:szCs w:val="24"/>
              </w:rPr>
            </w:pPr>
            <w:r w:rsidRPr="0017474C">
              <w:rPr>
                <w:b/>
                <w:sz w:val="24"/>
                <w:szCs w:val="24"/>
              </w:rPr>
              <w:t>Time Frame</w:t>
            </w:r>
          </w:p>
        </w:tc>
        <w:tc>
          <w:tcPr>
            <w:tcW w:w="4820" w:type="dxa"/>
          </w:tcPr>
          <w:p w:rsidR="00D61455" w:rsidRPr="0017474C" w:rsidRDefault="00D61455" w:rsidP="002B6E08">
            <w:pPr>
              <w:jc w:val="center"/>
              <w:rPr>
                <w:b/>
                <w:sz w:val="24"/>
                <w:szCs w:val="24"/>
              </w:rPr>
            </w:pPr>
            <w:r w:rsidRPr="0017474C">
              <w:rPr>
                <w:b/>
                <w:sz w:val="24"/>
                <w:szCs w:val="24"/>
              </w:rPr>
              <w:t>Content</w:t>
            </w:r>
          </w:p>
        </w:tc>
        <w:tc>
          <w:tcPr>
            <w:tcW w:w="2471" w:type="dxa"/>
          </w:tcPr>
          <w:p w:rsidR="00D61455" w:rsidRPr="0017474C" w:rsidRDefault="00D61455" w:rsidP="002B6E08">
            <w:pPr>
              <w:jc w:val="center"/>
              <w:rPr>
                <w:b/>
                <w:sz w:val="24"/>
                <w:szCs w:val="24"/>
              </w:rPr>
            </w:pPr>
            <w:r w:rsidRPr="0017474C">
              <w:rPr>
                <w:b/>
                <w:sz w:val="24"/>
                <w:szCs w:val="24"/>
              </w:rPr>
              <w:t>Resources</w:t>
            </w:r>
          </w:p>
        </w:tc>
      </w:tr>
      <w:tr w:rsidR="00D61455" w:rsidTr="00D61455">
        <w:tc>
          <w:tcPr>
            <w:tcW w:w="1951" w:type="dxa"/>
          </w:tcPr>
          <w:p w:rsidR="00D61455" w:rsidRDefault="002B6E08" w:rsidP="0017474C">
            <w:pPr>
              <w:rPr>
                <w:sz w:val="24"/>
                <w:szCs w:val="24"/>
              </w:rPr>
            </w:pPr>
            <w:r>
              <w:rPr>
                <w:sz w:val="24"/>
                <w:szCs w:val="24"/>
              </w:rPr>
              <w:t>1500-1600</w:t>
            </w: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Default="00D61455" w:rsidP="0017474C">
            <w:pPr>
              <w:rPr>
                <w:sz w:val="24"/>
                <w:szCs w:val="24"/>
              </w:rPr>
            </w:pPr>
          </w:p>
          <w:p w:rsidR="00D61455" w:rsidRPr="00D61455" w:rsidRDefault="00D61455" w:rsidP="00D61455">
            <w:pPr>
              <w:rPr>
                <w:b/>
                <w:sz w:val="24"/>
                <w:szCs w:val="24"/>
              </w:rPr>
            </w:pPr>
          </w:p>
        </w:tc>
        <w:tc>
          <w:tcPr>
            <w:tcW w:w="4820" w:type="dxa"/>
          </w:tcPr>
          <w:p w:rsidR="00D61455" w:rsidRDefault="002B6E08" w:rsidP="002B6E08">
            <w:pPr>
              <w:rPr>
                <w:sz w:val="24"/>
                <w:szCs w:val="24"/>
              </w:rPr>
            </w:pPr>
            <w:r>
              <w:rPr>
                <w:sz w:val="24"/>
                <w:szCs w:val="24"/>
              </w:rPr>
              <w:lastRenderedPageBreak/>
              <w:t>Debrief of session</w:t>
            </w:r>
            <w:r w:rsidR="00ED104A">
              <w:rPr>
                <w:sz w:val="24"/>
                <w:szCs w:val="24"/>
              </w:rPr>
              <w:t>, input of Dr Muir</w:t>
            </w:r>
          </w:p>
          <w:p w:rsidR="002B6E08" w:rsidRDefault="002B6E08" w:rsidP="002B6E08">
            <w:pPr>
              <w:rPr>
                <w:sz w:val="24"/>
                <w:szCs w:val="24"/>
              </w:rPr>
            </w:pPr>
          </w:p>
          <w:p w:rsidR="002B6E08" w:rsidRDefault="002B6E08" w:rsidP="002B6E08">
            <w:pPr>
              <w:rPr>
                <w:sz w:val="24"/>
                <w:szCs w:val="24"/>
              </w:rPr>
            </w:pPr>
            <w:r>
              <w:rPr>
                <w:sz w:val="24"/>
                <w:szCs w:val="24"/>
              </w:rPr>
              <w:t>What went well, what didn’t?</w:t>
            </w:r>
          </w:p>
          <w:p w:rsidR="002B6E08" w:rsidRDefault="002B6E08" w:rsidP="002B6E08">
            <w:pPr>
              <w:rPr>
                <w:sz w:val="24"/>
                <w:szCs w:val="24"/>
              </w:rPr>
            </w:pPr>
            <w:r>
              <w:rPr>
                <w:sz w:val="24"/>
                <w:szCs w:val="24"/>
              </w:rPr>
              <w:t>Any issues?</w:t>
            </w:r>
          </w:p>
          <w:p w:rsidR="00ED104A" w:rsidRDefault="00ED104A" w:rsidP="002B6E08">
            <w:pPr>
              <w:rPr>
                <w:sz w:val="24"/>
                <w:szCs w:val="24"/>
              </w:rPr>
            </w:pPr>
          </w:p>
          <w:p w:rsidR="00ED104A" w:rsidRDefault="00ED104A" w:rsidP="00ED104A">
            <w:pPr>
              <w:pStyle w:val="ListParagraph"/>
              <w:numPr>
                <w:ilvl w:val="0"/>
                <w:numId w:val="4"/>
              </w:numPr>
              <w:rPr>
                <w:sz w:val="24"/>
                <w:szCs w:val="24"/>
              </w:rPr>
            </w:pPr>
            <w:r>
              <w:rPr>
                <w:sz w:val="24"/>
                <w:szCs w:val="24"/>
              </w:rPr>
              <w:t>Looking from input from participants</w:t>
            </w:r>
          </w:p>
          <w:p w:rsidR="00ED104A" w:rsidRDefault="00ED104A" w:rsidP="00ED104A">
            <w:pPr>
              <w:pStyle w:val="ListParagraph"/>
              <w:numPr>
                <w:ilvl w:val="0"/>
                <w:numId w:val="4"/>
              </w:numPr>
              <w:rPr>
                <w:sz w:val="24"/>
                <w:szCs w:val="24"/>
              </w:rPr>
            </w:pPr>
            <w:r>
              <w:rPr>
                <w:sz w:val="24"/>
                <w:szCs w:val="24"/>
              </w:rPr>
              <w:t>Looking for input from observers</w:t>
            </w:r>
          </w:p>
          <w:p w:rsidR="00ED104A" w:rsidRPr="00ED104A" w:rsidRDefault="00ED104A" w:rsidP="00ED104A">
            <w:pPr>
              <w:rPr>
                <w:sz w:val="24"/>
                <w:szCs w:val="24"/>
              </w:rPr>
            </w:pPr>
          </w:p>
          <w:p w:rsidR="00ED104A" w:rsidRPr="00ED104A" w:rsidRDefault="00ED104A" w:rsidP="00ED104A">
            <w:pPr>
              <w:rPr>
                <w:sz w:val="24"/>
                <w:szCs w:val="24"/>
              </w:rPr>
            </w:pPr>
            <w:r>
              <w:rPr>
                <w:sz w:val="24"/>
                <w:szCs w:val="24"/>
              </w:rPr>
              <w:t>If no questions asked, facilitator to start by going over the session and asking about the initial assessment of the patient, did it follow the DRSABC format?</w:t>
            </w:r>
          </w:p>
          <w:p w:rsidR="00ED104A" w:rsidRDefault="00ED104A" w:rsidP="00ED104A">
            <w:pPr>
              <w:rPr>
                <w:sz w:val="24"/>
                <w:szCs w:val="24"/>
              </w:rPr>
            </w:pPr>
          </w:p>
          <w:p w:rsidR="00ED104A" w:rsidRPr="00ED104A" w:rsidRDefault="00ED104A" w:rsidP="00ED104A">
            <w:pPr>
              <w:rPr>
                <w:sz w:val="24"/>
                <w:szCs w:val="24"/>
              </w:rPr>
            </w:pPr>
            <w:r>
              <w:rPr>
                <w:sz w:val="24"/>
                <w:szCs w:val="24"/>
              </w:rPr>
              <w:t>Remind everyone that they can come up and ‘play with the equipment’, now is the time to practise using the emergency equipment.</w:t>
            </w:r>
          </w:p>
          <w:p w:rsidR="00CE16DD" w:rsidRDefault="00CE16DD" w:rsidP="00CE16DD">
            <w:pPr>
              <w:rPr>
                <w:sz w:val="24"/>
                <w:szCs w:val="24"/>
              </w:rPr>
            </w:pPr>
          </w:p>
          <w:p w:rsidR="00ED104A" w:rsidRDefault="00ED104A" w:rsidP="00CE16DD">
            <w:pPr>
              <w:rPr>
                <w:sz w:val="24"/>
                <w:szCs w:val="24"/>
              </w:rPr>
            </w:pPr>
            <w:r>
              <w:rPr>
                <w:sz w:val="24"/>
                <w:szCs w:val="24"/>
              </w:rPr>
              <w:t xml:space="preserve">Reminder to fill our Evaluation forms </w:t>
            </w:r>
          </w:p>
          <w:p w:rsidR="00CE16DD" w:rsidRPr="00D61455" w:rsidRDefault="00CE16DD" w:rsidP="00CE16DD">
            <w:pPr>
              <w:rPr>
                <w:sz w:val="24"/>
                <w:szCs w:val="24"/>
              </w:rPr>
            </w:pPr>
          </w:p>
        </w:tc>
        <w:tc>
          <w:tcPr>
            <w:tcW w:w="2471" w:type="dxa"/>
          </w:tcPr>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ED104A" w:rsidRDefault="00ED104A" w:rsidP="002B6E08">
            <w:pPr>
              <w:rPr>
                <w:sz w:val="24"/>
                <w:szCs w:val="24"/>
              </w:rPr>
            </w:pPr>
          </w:p>
          <w:p w:rsidR="00572134" w:rsidRDefault="00572134" w:rsidP="002B6E08">
            <w:pPr>
              <w:rPr>
                <w:sz w:val="24"/>
                <w:szCs w:val="24"/>
              </w:rPr>
            </w:pPr>
          </w:p>
          <w:p w:rsidR="00572134" w:rsidRDefault="00572134" w:rsidP="002B6E08">
            <w:pPr>
              <w:rPr>
                <w:sz w:val="24"/>
                <w:szCs w:val="24"/>
              </w:rPr>
            </w:pPr>
          </w:p>
          <w:p w:rsidR="00ED104A" w:rsidRDefault="00ED104A" w:rsidP="002B6E08">
            <w:pPr>
              <w:rPr>
                <w:sz w:val="24"/>
                <w:szCs w:val="24"/>
              </w:rPr>
            </w:pPr>
          </w:p>
          <w:p w:rsidR="00D61455" w:rsidRDefault="00ED104A" w:rsidP="002B6E08">
            <w:pPr>
              <w:rPr>
                <w:sz w:val="24"/>
                <w:szCs w:val="24"/>
              </w:rPr>
            </w:pPr>
            <w:r>
              <w:rPr>
                <w:sz w:val="24"/>
                <w:szCs w:val="24"/>
              </w:rPr>
              <w:t>Box for evaluation forms</w:t>
            </w:r>
          </w:p>
        </w:tc>
      </w:tr>
      <w:tr w:rsidR="00D61455" w:rsidTr="00D61455">
        <w:tc>
          <w:tcPr>
            <w:tcW w:w="1951" w:type="dxa"/>
          </w:tcPr>
          <w:p w:rsidR="00D61455" w:rsidRPr="00D61455" w:rsidRDefault="00D61455" w:rsidP="00D61455">
            <w:pPr>
              <w:rPr>
                <w:b/>
                <w:sz w:val="24"/>
                <w:szCs w:val="24"/>
              </w:rPr>
            </w:pPr>
          </w:p>
        </w:tc>
        <w:tc>
          <w:tcPr>
            <w:tcW w:w="4820" w:type="dxa"/>
          </w:tcPr>
          <w:p w:rsidR="00D61455" w:rsidRDefault="00D61455" w:rsidP="0017474C">
            <w:pPr>
              <w:rPr>
                <w:b/>
                <w:sz w:val="24"/>
                <w:szCs w:val="24"/>
              </w:rPr>
            </w:pPr>
          </w:p>
        </w:tc>
        <w:tc>
          <w:tcPr>
            <w:tcW w:w="2471" w:type="dxa"/>
          </w:tcPr>
          <w:p w:rsidR="00D61455" w:rsidRDefault="00D61455" w:rsidP="0017474C">
            <w:pPr>
              <w:rPr>
                <w:b/>
                <w:sz w:val="24"/>
                <w:szCs w:val="24"/>
              </w:rPr>
            </w:pPr>
          </w:p>
        </w:tc>
      </w:tr>
    </w:tbl>
    <w:p w:rsidR="00D61455" w:rsidRDefault="00D61455" w:rsidP="0017474C">
      <w:pPr>
        <w:spacing w:after="0" w:line="240" w:lineRule="auto"/>
        <w:rPr>
          <w:b/>
          <w:sz w:val="24"/>
          <w:szCs w:val="24"/>
        </w:rPr>
      </w:pPr>
    </w:p>
    <w:p w:rsidR="00D61455" w:rsidRDefault="00D61455" w:rsidP="0017474C">
      <w:pPr>
        <w:spacing w:after="0" w:line="240" w:lineRule="auto"/>
        <w:rPr>
          <w:b/>
          <w:sz w:val="24"/>
          <w:szCs w:val="24"/>
        </w:rPr>
      </w:pPr>
    </w:p>
    <w:p w:rsidR="0017474C" w:rsidRDefault="0017474C" w:rsidP="0017474C">
      <w:pPr>
        <w:spacing w:after="0" w:line="240" w:lineRule="auto"/>
        <w:rPr>
          <w:b/>
          <w:sz w:val="32"/>
        </w:rPr>
      </w:pPr>
    </w:p>
    <w:p w:rsidR="0017474C" w:rsidRPr="0017474C" w:rsidRDefault="0017474C" w:rsidP="0017474C">
      <w:pPr>
        <w:spacing w:after="0" w:line="240" w:lineRule="auto"/>
        <w:rPr>
          <w:b/>
          <w:sz w:val="32"/>
        </w:rPr>
      </w:pPr>
    </w:p>
    <w:sectPr w:rsidR="0017474C" w:rsidRPr="0017474C" w:rsidSect="006F07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4A" w:rsidRDefault="00ED104A" w:rsidP="00D61455">
      <w:pPr>
        <w:spacing w:after="0" w:line="240" w:lineRule="auto"/>
      </w:pPr>
      <w:r>
        <w:separator/>
      </w:r>
    </w:p>
  </w:endnote>
  <w:endnote w:type="continuationSeparator" w:id="0">
    <w:p w:rsidR="00ED104A" w:rsidRDefault="00ED104A" w:rsidP="00D61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4A" w:rsidRDefault="00ED104A" w:rsidP="00D61455">
      <w:pPr>
        <w:spacing w:after="0" w:line="240" w:lineRule="auto"/>
      </w:pPr>
      <w:r>
        <w:separator/>
      </w:r>
    </w:p>
  </w:footnote>
  <w:footnote w:type="continuationSeparator" w:id="0">
    <w:p w:rsidR="00ED104A" w:rsidRDefault="00ED104A" w:rsidP="00D61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EBC"/>
    <w:multiLevelType w:val="hybridMultilevel"/>
    <w:tmpl w:val="5DE0F1D0"/>
    <w:lvl w:ilvl="0" w:tplc="550C2DD2">
      <w:start w:val="4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39744F"/>
    <w:multiLevelType w:val="hybridMultilevel"/>
    <w:tmpl w:val="5570FB48"/>
    <w:lvl w:ilvl="0" w:tplc="CFD4A730">
      <w:start w:val="14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6F40A7"/>
    <w:multiLevelType w:val="hybridMultilevel"/>
    <w:tmpl w:val="0F163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C6A4273"/>
    <w:multiLevelType w:val="hybridMultilevel"/>
    <w:tmpl w:val="E9BED5A2"/>
    <w:lvl w:ilvl="0" w:tplc="EFD6A058">
      <w:start w:val="4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474C"/>
    <w:rsid w:val="00035762"/>
    <w:rsid w:val="000C7774"/>
    <w:rsid w:val="000D3BE4"/>
    <w:rsid w:val="001630A8"/>
    <w:rsid w:val="0017474C"/>
    <w:rsid w:val="00206172"/>
    <w:rsid w:val="002B6E08"/>
    <w:rsid w:val="002F072A"/>
    <w:rsid w:val="00357A57"/>
    <w:rsid w:val="00374FD8"/>
    <w:rsid w:val="00474B29"/>
    <w:rsid w:val="00572134"/>
    <w:rsid w:val="00625BB7"/>
    <w:rsid w:val="006272E1"/>
    <w:rsid w:val="006344FE"/>
    <w:rsid w:val="006F07A6"/>
    <w:rsid w:val="00876A8A"/>
    <w:rsid w:val="009674BA"/>
    <w:rsid w:val="00A32ABF"/>
    <w:rsid w:val="00A40072"/>
    <w:rsid w:val="00B95A85"/>
    <w:rsid w:val="00CE16DD"/>
    <w:rsid w:val="00D61455"/>
    <w:rsid w:val="00ED104A"/>
    <w:rsid w:val="00F175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2E1"/>
    <w:pPr>
      <w:ind w:left="720"/>
      <w:contextualSpacing/>
    </w:pPr>
  </w:style>
  <w:style w:type="paragraph" w:styleId="Header">
    <w:name w:val="header"/>
    <w:basedOn w:val="Normal"/>
    <w:link w:val="HeaderChar"/>
    <w:uiPriority w:val="99"/>
    <w:semiHidden/>
    <w:unhideWhenUsed/>
    <w:rsid w:val="00D614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1455"/>
  </w:style>
  <w:style w:type="paragraph" w:styleId="Footer">
    <w:name w:val="footer"/>
    <w:basedOn w:val="Normal"/>
    <w:link w:val="FooterChar"/>
    <w:uiPriority w:val="99"/>
    <w:semiHidden/>
    <w:unhideWhenUsed/>
    <w:rsid w:val="00D614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1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DE7B3-58AD-4727-B740-ACAF358A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dc:creator>
  <cp:lastModifiedBy>Clinical.Teachers</cp:lastModifiedBy>
  <cp:revision>8</cp:revision>
  <dcterms:created xsi:type="dcterms:W3CDTF">2012-07-24T23:57:00Z</dcterms:created>
  <dcterms:modified xsi:type="dcterms:W3CDTF">2012-11-07T04:07:00Z</dcterms:modified>
</cp:coreProperties>
</file>