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38701" w14:textId="64E0F496" w:rsidR="005B37E9" w:rsidRDefault="00BF37A8" w:rsidP="00945DD8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T4.6 </w:t>
      </w:r>
      <w:proofErr w:type="spellStart"/>
      <w:r w:rsidR="00D7259A">
        <w:rPr>
          <w:b/>
          <w:sz w:val="32"/>
          <w:szCs w:val="32"/>
        </w:rPr>
        <w:t>WoSSP</w:t>
      </w:r>
      <w:proofErr w:type="spellEnd"/>
      <w:r w:rsidR="00D725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patient</w:t>
      </w:r>
      <w:r w:rsidR="00D7259A">
        <w:rPr>
          <w:b/>
          <w:sz w:val="32"/>
          <w:szCs w:val="32"/>
        </w:rPr>
        <w:t xml:space="preserve"> h</w:t>
      </w:r>
      <w:r w:rsidR="001B2D3D" w:rsidRPr="001B2D3D">
        <w:rPr>
          <w:b/>
          <w:sz w:val="32"/>
          <w:szCs w:val="32"/>
        </w:rPr>
        <w:t xml:space="preserve">ealth </w:t>
      </w:r>
      <w:r w:rsidR="00D7259A">
        <w:rPr>
          <w:b/>
          <w:sz w:val="32"/>
          <w:szCs w:val="32"/>
        </w:rPr>
        <w:t>s</w:t>
      </w:r>
      <w:r w:rsidR="006216F6">
        <w:rPr>
          <w:b/>
          <w:sz w:val="32"/>
          <w:szCs w:val="32"/>
        </w:rPr>
        <w:t>ummary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9"/>
        <w:gridCol w:w="3549"/>
        <w:gridCol w:w="1704"/>
        <w:gridCol w:w="2460"/>
      </w:tblGrid>
      <w:tr w:rsidR="001B2D3D" w14:paraId="79E804BF" w14:textId="77777777" w:rsidTr="00683F73">
        <w:trPr>
          <w:trHeight w:val="609"/>
        </w:trPr>
        <w:tc>
          <w:tcPr>
            <w:tcW w:w="827" w:type="pct"/>
            <w:vAlign w:val="center"/>
          </w:tcPr>
          <w:p w14:paraId="2DAF2953" w14:textId="77777777" w:rsidR="001B2D3D" w:rsidRDefault="00CB56E2" w:rsidP="00CB5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173" w:type="pct"/>
            <w:gridSpan w:val="3"/>
          </w:tcPr>
          <w:p w14:paraId="33D12793" w14:textId="77777777" w:rsidR="001B2D3D" w:rsidRPr="00CB56E2" w:rsidRDefault="00CB56E2" w:rsidP="00CB56E2">
            <w:pPr>
              <w:rPr>
                <w:i/>
                <w:sz w:val="24"/>
                <w:szCs w:val="24"/>
              </w:rPr>
            </w:pPr>
            <w:r w:rsidRPr="00CB56E2">
              <w:rPr>
                <w:i/>
                <w:sz w:val="24"/>
                <w:szCs w:val="24"/>
              </w:rPr>
              <w:t>Mary Parks</w:t>
            </w:r>
          </w:p>
        </w:tc>
      </w:tr>
      <w:tr w:rsidR="001B2D3D" w14:paraId="36965447" w14:textId="77777777" w:rsidTr="00683F73">
        <w:trPr>
          <w:trHeight w:val="701"/>
        </w:trPr>
        <w:tc>
          <w:tcPr>
            <w:tcW w:w="827" w:type="pct"/>
            <w:vAlign w:val="center"/>
          </w:tcPr>
          <w:p w14:paraId="550B0520" w14:textId="77777777" w:rsidR="001B2D3D" w:rsidRDefault="00CB56E2" w:rsidP="00CB5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4173" w:type="pct"/>
            <w:gridSpan w:val="3"/>
          </w:tcPr>
          <w:p w14:paraId="22D092A4" w14:textId="77777777" w:rsidR="001B2D3D" w:rsidRPr="00CB56E2" w:rsidRDefault="00CB56E2" w:rsidP="00D24060">
            <w:pPr>
              <w:rPr>
                <w:i/>
                <w:sz w:val="24"/>
                <w:szCs w:val="24"/>
              </w:rPr>
            </w:pPr>
            <w:r w:rsidRPr="00CB56E2">
              <w:rPr>
                <w:i/>
                <w:sz w:val="24"/>
                <w:szCs w:val="24"/>
              </w:rPr>
              <w:t xml:space="preserve">45 Rains Road, </w:t>
            </w:r>
            <w:r w:rsidR="00D24060">
              <w:rPr>
                <w:i/>
                <w:sz w:val="24"/>
                <w:szCs w:val="24"/>
              </w:rPr>
              <w:t>Ridge</w:t>
            </w:r>
            <w:r w:rsidRPr="00CB56E2">
              <w:rPr>
                <w:i/>
                <w:sz w:val="24"/>
                <w:szCs w:val="24"/>
              </w:rPr>
              <w:t>ville</w:t>
            </w:r>
          </w:p>
        </w:tc>
      </w:tr>
      <w:tr w:rsidR="00A532B4" w14:paraId="5ACB3997" w14:textId="77777777" w:rsidTr="00683F73">
        <w:trPr>
          <w:trHeight w:val="701"/>
        </w:trPr>
        <w:tc>
          <w:tcPr>
            <w:tcW w:w="827" w:type="pct"/>
            <w:vAlign w:val="center"/>
          </w:tcPr>
          <w:p w14:paraId="402BF232" w14:textId="77777777" w:rsidR="00A532B4" w:rsidRDefault="00A532B4" w:rsidP="00CB5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4173" w:type="pct"/>
            <w:gridSpan w:val="3"/>
          </w:tcPr>
          <w:p w14:paraId="70F75029" w14:textId="77777777" w:rsidR="00A532B4" w:rsidRPr="00CB56E2" w:rsidRDefault="00A532B4" w:rsidP="00CB56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5487 3467 (please contact after 12pm only)</w:t>
            </w:r>
          </w:p>
        </w:tc>
      </w:tr>
      <w:tr w:rsidR="001B2D3D" w14:paraId="01650326" w14:textId="77777777" w:rsidTr="00683F73">
        <w:trPr>
          <w:trHeight w:val="698"/>
        </w:trPr>
        <w:tc>
          <w:tcPr>
            <w:tcW w:w="827" w:type="pct"/>
            <w:vAlign w:val="center"/>
          </w:tcPr>
          <w:p w14:paraId="416D4A12" w14:textId="77777777" w:rsidR="001B2D3D" w:rsidRDefault="00CB56E2" w:rsidP="00CB5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4173" w:type="pct"/>
            <w:gridSpan w:val="3"/>
          </w:tcPr>
          <w:p w14:paraId="18BF63D1" w14:textId="77777777" w:rsidR="001B2D3D" w:rsidRPr="00CB56E2" w:rsidRDefault="00CB56E2" w:rsidP="00CB56E2">
            <w:pPr>
              <w:rPr>
                <w:sz w:val="24"/>
                <w:szCs w:val="24"/>
              </w:rPr>
            </w:pPr>
            <w:r w:rsidRPr="00CB56E2">
              <w:rPr>
                <w:sz w:val="24"/>
                <w:szCs w:val="24"/>
              </w:rPr>
              <w:t>23/06/43</w:t>
            </w:r>
            <w:r>
              <w:rPr>
                <w:sz w:val="24"/>
                <w:szCs w:val="24"/>
              </w:rPr>
              <w:t xml:space="preserve"> </w:t>
            </w:r>
            <w:r w:rsidRPr="00CB56E2">
              <w:rPr>
                <w:i/>
                <w:sz w:val="24"/>
                <w:szCs w:val="24"/>
              </w:rPr>
              <w:t>(age 70)</w:t>
            </w:r>
          </w:p>
        </w:tc>
      </w:tr>
      <w:tr w:rsidR="00A532B4" w14:paraId="19634832" w14:textId="77777777" w:rsidTr="00683F73">
        <w:trPr>
          <w:trHeight w:val="698"/>
        </w:trPr>
        <w:tc>
          <w:tcPr>
            <w:tcW w:w="827" w:type="pct"/>
            <w:vAlign w:val="center"/>
          </w:tcPr>
          <w:p w14:paraId="1B368174" w14:textId="77777777" w:rsidR="00A532B4" w:rsidRDefault="00A532B4" w:rsidP="00CB5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Practitioner</w:t>
            </w:r>
          </w:p>
        </w:tc>
        <w:tc>
          <w:tcPr>
            <w:tcW w:w="1920" w:type="pct"/>
          </w:tcPr>
          <w:p w14:paraId="1510FEE9" w14:textId="77777777" w:rsidR="00A532B4" w:rsidRPr="00A532B4" w:rsidRDefault="00A532B4" w:rsidP="00CB56E2">
            <w:pPr>
              <w:rPr>
                <w:i/>
                <w:sz w:val="24"/>
                <w:szCs w:val="24"/>
              </w:rPr>
            </w:pPr>
            <w:r w:rsidRPr="00A532B4">
              <w:rPr>
                <w:i/>
                <w:sz w:val="24"/>
                <w:szCs w:val="24"/>
              </w:rPr>
              <w:t xml:space="preserve">Dr John </w:t>
            </w:r>
            <w:proofErr w:type="spellStart"/>
            <w:r w:rsidRPr="00A532B4">
              <w:rPr>
                <w:i/>
                <w:sz w:val="24"/>
                <w:szCs w:val="24"/>
              </w:rPr>
              <w:t>Frawley</w:t>
            </w:r>
            <w:proofErr w:type="spellEnd"/>
          </w:p>
        </w:tc>
        <w:tc>
          <w:tcPr>
            <w:tcW w:w="922" w:type="pct"/>
            <w:vAlign w:val="center"/>
          </w:tcPr>
          <w:p w14:paraId="480FDF5D" w14:textId="77777777" w:rsidR="00A532B4" w:rsidRPr="00A532B4" w:rsidRDefault="00A532B4" w:rsidP="00CB56E2">
            <w:pPr>
              <w:rPr>
                <w:b/>
                <w:sz w:val="24"/>
                <w:szCs w:val="24"/>
              </w:rPr>
            </w:pPr>
            <w:r w:rsidRPr="00A532B4">
              <w:rPr>
                <w:b/>
                <w:sz w:val="24"/>
                <w:szCs w:val="24"/>
              </w:rPr>
              <w:t>Clinic</w:t>
            </w:r>
          </w:p>
        </w:tc>
        <w:tc>
          <w:tcPr>
            <w:tcW w:w="1331" w:type="pct"/>
          </w:tcPr>
          <w:p w14:paraId="23F8C326" w14:textId="77777777" w:rsidR="00A532B4" w:rsidRPr="00A532B4" w:rsidRDefault="00A532B4" w:rsidP="00CB56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Major Super Clinic</w:t>
            </w:r>
          </w:p>
        </w:tc>
      </w:tr>
      <w:tr w:rsidR="001B2D3D" w14:paraId="77F3793E" w14:textId="77777777" w:rsidTr="00683F73">
        <w:trPr>
          <w:trHeight w:val="1701"/>
        </w:trPr>
        <w:tc>
          <w:tcPr>
            <w:tcW w:w="827" w:type="pct"/>
            <w:vAlign w:val="center"/>
          </w:tcPr>
          <w:p w14:paraId="10D57345" w14:textId="77777777" w:rsidR="001B2D3D" w:rsidRDefault="00683F73" w:rsidP="00CB5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Reason for Health </w:t>
            </w:r>
            <w:r w:rsidR="00CB56E2">
              <w:rPr>
                <w:b/>
                <w:sz w:val="24"/>
                <w:szCs w:val="24"/>
              </w:rPr>
              <w:t>Service Co-ordination referral</w:t>
            </w:r>
          </w:p>
        </w:tc>
        <w:tc>
          <w:tcPr>
            <w:tcW w:w="4173" w:type="pct"/>
            <w:gridSpan w:val="3"/>
          </w:tcPr>
          <w:p w14:paraId="67B3CE05" w14:textId="77777777" w:rsidR="001B2D3D" w:rsidRPr="00CB56E2" w:rsidRDefault="00CB56E2" w:rsidP="00CB56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Recent hospital admission following fall at home resulting in deep laceration to L leg.</w:t>
            </w:r>
          </w:p>
        </w:tc>
      </w:tr>
      <w:tr w:rsidR="001B2D3D" w14:paraId="6ACF8393" w14:textId="77777777" w:rsidTr="00683F73">
        <w:trPr>
          <w:trHeight w:val="1399"/>
        </w:trPr>
        <w:tc>
          <w:tcPr>
            <w:tcW w:w="827" w:type="pct"/>
            <w:vAlign w:val="center"/>
          </w:tcPr>
          <w:p w14:paraId="527F4126" w14:textId="77777777" w:rsidR="001B2D3D" w:rsidRDefault="00CB56E2" w:rsidP="00CB5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 medical history</w:t>
            </w:r>
          </w:p>
        </w:tc>
        <w:tc>
          <w:tcPr>
            <w:tcW w:w="4173" w:type="pct"/>
            <w:gridSpan w:val="3"/>
          </w:tcPr>
          <w:p w14:paraId="76F331EF" w14:textId="77777777" w:rsidR="001B2D3D" w:rsidRPr="00CB56E2" w:rsidRDefault="00CB56E2" w:rsidP="00CB56E2">
            <w:pPr>
              <w:rPr>
                <w:i/>
                <w:sz w:val="24"/>
                <w:szCs w:val="24"/>
              </w:rPr>
            </w:pPr>
            <w:r w:rsidRPr="00CB56E2">
              <w:rPr>
                <w:i/>
                <w:sz w:val="24"/>
                <w:szCs w:val="24"/>
              </w:rPr>
              <w:t>T2DM,</w:t>
            </w:r>
            <w:r>
              <w:rPr>
                <w:i/>
                <w:sz w:val="24"/>
                <w:szCs w:val="24"/>
              </w:rPr>
              <w:t xml:space="preserve"> PVD, COAD, HT, frequent falls, urinary incontinence</w:t>
            </w:r>
          </w:p>
        </w:tc>
      </w:tr>
      <w:tr w:rsidR="001B2D3D" w14:paraId="03CAE5D1" w14:textId="77777777" w:rsidTr="00683F73">
        <w:trPr>
          <w:trHeight w:val="1561"/>
        </w:trPr>
        <w:tc>
          <w:tcPr>
            <w:tcW w:w="827" w:type="pct"/>
            <w:vAlign w:val="center"/>
          </w:tcPr>
          <w:p w14:paraId="35F79205" w14:textId="77777777" w:rsidR="001B2D3D" w:rsidRDefault="00CB56E2" w:rsidP="00CB5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services in place</w:t>
            </w:r>
          </w:p>
        </w:tc>
        <w:tc>
          <w:tcPr>
            <w:tcW w:w="4173" w:type="pct"/>
            <w:gridSpan w:val="3"/>
          </w:tcPr>
          <w:p w14:paraId="75A987C7" w14:textId="77777777" w:rsidR="001B2D3D" w:rsidRPr="00CB56E2" w:rsidRDefault="00CB56E2" w:rsidP="00CB56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District nursing for leg dressings, falls &amp; balance clinic, diabetes educator, physio</w:t>
            </w:r>
          </w:p>
        </w:tc>
      </w:tr>
      <w:tr w:rsidR="00CB56E2" w14:paraId="347F615F" w14:textId="77777777" w:rsidTr="00683F73">
        <w:trPr>
          <w:trHeight w:val="1399"/>
        </w:trPr>
        <w:tc>
          <w:tcPr>
            <w:tcW w:w="827" w:type="pct"/>
            <w:vAlign w:val="center"/>
          </w:tcPr>
          <w:p w14:paraId="19DF349B" w14:textId="77777777" w:rsidR="00CB56E2" w:rsidRDefault="00A532B4" w:rsidP="00CB5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Psychosocial</w:t>
            </w:r>
            <w:r w:rsidR="00CB56E2">
              <w:rPr>
                <w:b/>
                <w:sz w:val="24"/>
                <w:szCs w:val="24"/>
              </w:rPr>
              <w:t xml:space="preserve"> history</w:t>
            </w:r>
          </w:p>
        </w:tc>
        <w:tc>
          <w:tcPr>
            <w:tcW w:w="4173" w:type="pct"/>
            <w:gridSpan w:val="3"/>
          </w:tcPr>
          <w:p w14:paraId="22F1E232" w14:textId="77777777" w:rsidR="00CB56E2" w:rsidRPr="00CB56E2" w:rsidRDefault="00CB56E2" w:rsidP="00CB56E2">
            <w:pPr>
              <w:rPr>
                <w:i/>
                <w:sz w:val="24"/>
                <w:szCs w:val="24"/>
              </w:rPr>
            </w:pPr>
            <w:r w:rsidRPr="00CB56E2">
              <w:rPr>
                <w:i/>
                <w:sz w:val="24"/>
                <w:szCs w:val="24"/>
              </w:rPr>
              <w:t>Lives with husband in small unit. Ambulant with frame. Daughter lives close by and visits regularly</w:t>
            </w:r>
            <w:r w:rsidR="00A532B4">
              <w:rPr>
                <w:i/>
                <w:sz w:val="24"/>
                <w:szCs w:val="24"/>
              </w:rPr>
              <w:t>. Mary is reluctant to seek help when necessary as she fears being displaced from her home and husband.</w:t>
            </w:r>
          </w:p>
        </w:tc>
      </w:tr>
      <w:tr w:rsidR="00CB56E2" w14:paraId="1460B09C" w14:textId="77777777" w:rsidTr="00644336">
        <w:trPr>
          <w:trHeight w:val="1978"/>
        </w:trPr>
        <w:tc>
          <w:tcPr>
            <w:tcW w:w="827" w:type="pct"/>
            <w:vAlign w:val="center"/>
          </w:tcPr>
          <w:p w14:paraId="15C73EC0" w14:textId="77777777" w:rsidR="00CB56E2" w:rsidRDefault="00CB56E2" w:rsidP="00CB5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relevant information</w:t>
            </w:r>
          </w:p>
        </w:tc>
        <w:tc>
          <w:tcPr>
            <w:tcW w:w="4173" w:type="pct"/>
            <w:gridSpan w:val="3"/>
          </w:tcPr>
          <w:p w14:paraId="17BEF8EF" w14:textId="77777777" w:rsidR="00CB56E2" w:rsidRPr="00A532B4" w:rsidRDefault="00A532B4" w:rsidP="00CB56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Husband recently diagnosed with bowel cancer and is for palliative care only.</w:t>
            </w:r>
          </w:p>
        </w:tc>
      </w:tr>
      <w:tr w:rsidR="00A532B4" w14:paraId="236C580E" w14:textId="77777777" w:rsidTr="00683F73">
        <w:trPr>
          <w:trHeight w:val="1408"/>
        </w:trPr>
        <w:tc>
          <w:tcPr>
            <w:tcW w:w="827" w:type="pct"/>
            <w:vAlign w:val="center"/>
          </w:tcPr>
          <w:p w14:paraId="5C640499" w14:textId="77777777" w:rsidR="00A532B4" w:rsidRDefault="00A532B4" w:rsidP="00CB5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WoSSP student allocation</w:t>
            </w:r>
          </w:p>
        </w:tc>
        <w:tc>
          <w:tcPr>
            <w:tcW w:w="4173" w:type="pct"/>
            <w:gridSpan w:val="3"/>
          </w:tcPr>
          <w:p w14:paraId="041136B4" w14:textId="77777777" w:rsidR="00A532B4" w:rsidRDefault="00A532B4" w:rsidP="00CB56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Fran Murphy (medicine), Harry Thomas (nursing), James Squire (physio), Simone Green (Social Work)</w:t>
            </w:r>
          </w:p>
        </w:tc>
      </w:tr>
    </w:tbl>
    <w:p w14:paraId="0E7AE190" w14:textId="04870745" w:rsidR="004F789E" w:rsidRDefault="004F789E" w:rsidP="00A532B4">
      <w:pPr>
        <w:rPr>
          <w:b/>
          <w:sz w:val="24"/>
          <w:szCs w:val="24"/>
        </w:rPr>
      </w:pPr>
    </w:p>
    <w:sectPr w:rsidR="004F789E" w:rsidSect="005B3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E2C38" w14:textId="77777777" w:rsidR="008E0045" w:rsidRDefault="008E0045" w:rsidP="00D7259A">
      <w:pPr>
        <w:spacing w:after="0" w:line="240" w:lineRule="auto"/>
      </w:pPr>
      <w:r>
        <w:separator/>
      </w:r>
    </w:p>
  </w:endnote>
  <w:endnote w:type="continuationSeparator" w:id="0">
    <w:p w14:paraId="52CCB197" w14:textId="77777777" w:rsidR="008E0045" w:rsidRDefault="008E0045" w:rsidP="00D7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2D3E6" w14:textId="77777777" w:rsidR="007076F9" w:rsidRDefault="00707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436D" w14:textId="671E595F" w:rsidR="00D7259A" w:rsidRPr="00D7259A" w:rsidRDefault="00D7259A">
    <w:pPr>
      <w:pStyle w:val="Footer"/>
      <w:rPr>
        <w:sz w:val="18"/>
        <w:szCs w:val="18"/>
      </w:rPr>
    </w:pPr>
    <w:r w:rsidRPr="00D7259A">
      <w:rPr>
        <w:sz w:val="18"/>
        <w:szCs w:val="18"/>
      </w:rPr>
      <w:fldChar w:fldCharType="begin"/>
    </w:r>
    <w:r w:rsidRPr="00D7259A">
      <w:rPr>
        <w:sz w:val="18"/>
        <w:szCs w:val="18"/>
      </w:rPr>
      <w:instrText xml:space="preserve"> FILENAME   \* MERGEFORMAT </w:instrText>
    </w:r>
    <w:r w:rsidRPr="00D7259A">
      <w:rPr>
        <w:sz w:val="18"/>
        <w:szCs w:val="18"/>
      </w:rPr>
      <w:fldChar w:fldCharType="separate"/>
    </w:r>
    <w:r w:rsidR="007076F9">
      <w:rPr>
        <w:noProof/>
        <w:sz w:val="18"/>
        <w:szCs w:val="18"/>
      </w:rPr>
      <w:t>T4.6 Patient health summary v1.0.docx</w:t>
    </w:r>
    <w:r w:rsidRPr="00D7259A">
      <w:rPr>
        <w:sz w:val="18"/>
        <w:szCs w:val="18"/>
      </w:rPr>
      <w:fldChar w:fldCharType="end"/>
    </w:r>
    <w:r w:rsidR="007076F9">
      <w:rPr>
        <w:sz w:val="18"/>
        <w:szCs w:val="18"/>
      </w:rPr>
      <w:tab/>
    </w:r>
    <w:r w:rsidR="007076F9">
      <w:rPr>
        <w:sz w:val="18"/>
        <w:szCs w:val="18"/>
      </w:rPr>
      <w:tab/>
      <w:t xml:space="preserve">Page </w:t>
    </w:r>
    <w:r w:rsidR="007076F9">
      <w:rPr>
        <w:sz w:val="18"/>
        <w:szCs w:val="18"/>
      </w:rPr>
      <w:fldChar w:fldCharType="begin"/>
    </w:r>
    <w:r w:rsidR="007076F9">
      <w:rPr>
        <w:sz w:val="18"/>
        <w:szCs w:val="18"/>
      </w:rPr>
      <w:instrText xml:space="preserve"> PAGE  \* Arabic  \* MERGEFORMAT </w:instrText>
    </w:r>
    <w:r w:rsidR="007076F9">
      <w:rPr>
        <w:sz w:val="18"/>
        <w:szCs w:val="18"/>
      </w:rPr>
      <w:fldChar w:fldCharType="separate"/>
    </w:r>
    <w:r w:rsidR="007076F9">
      <w:rPr>
        <w:noProof/>
        <w:sz w:val="18"/>
        <w:szCs w:val="18"/>
      </w:rPr>
      <w:t>1</w:t>
    </w:r>
    <w:r w:rsidR="007076F9">
      <w:rPr>
        <w:sz w:val="18"/>
        <w:szCs w:val="18"/>
      </w:rPr>
      <w:fldChar w:fldCharType="end"/>
    </w:r>
    <w:r w:rsidR="007076F9">
      <w:rPr>
        <w:sz w:val="18"/>
        <w:szCs w:val="18"/>
      </w:rPr>
      <w:t xml:space="preserve"> of </w:t>
    </w:r>
    <w:r w:rsidR="007076F9">
      <w:rPr>
        <w:sz w:val="18"/>
        <w:szCs w:val="18"/>
      </w:rPr>
      <w:fldChar w:fldCharType="begin"/>
    </w:r>
    <w:r w:rsidR="007076F9">
      <w:rPr>
        <w:sz w:val="18"/>
        <w:szCs w:val="18"/>
      </w:rPr>
      <w:instrText xml:space="preserve"> NUMPAGES  \* Arabic  \* MERGEFORMAT </w:instrText>
    </w:r>
    <w:r w:rsidR="007076F9">
      <w:rPr>
        <w:sz w:val="18"/>
        <w:szCs w:val="18"/>
      </w:rPr>
      <w:fldChar w:fldCharType="separate"/>
    </w:r>
    <w:r w:rsidR="007076F9">
      <w:rPr>
        <w:noProof/>
        <w:sz w:val="18"/>
        <w:szCs w:val="18"/>
      </w:rPr>
      <w:t>1</w:t>
    </w:r>
    <w:r w:rsidR="007076F9">
      <w:rPr>
        <w:sz w:val="18"/>
        <w:szCs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ED48" w14:textId="77777777" w:rsidR="007076F9" w:rsidRDefault="00707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52BC3" w14:textId="77777777" w:rsidR="008E0045" w:rsidRDefault="008E0045" w:rsidP="00D7259A">
      <w:pPr>
        <w:spacing w:after="0" w:line="240" w:lineRule="auto"/>
      </w:pPr>
      <w:r>
        <w:separator/>
      </w:r>
    </w:p>
  </w:footnote>
  <w:footnote w:type="continuationSeparator" w:id="0">
    <w:p w14:paraId="3408284A" w14:textId="77777777" w:rsidR="008E0045" w:rsidRDefault="008E0045" w:rsidP="00D7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AC3CD" w14:textId="77777777" w:rsidR="007076F9" w:rsidRDefault="00707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ED88" w14:textId="77777777" w:rsidR="007076F9" w:rsidRDefault="007076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EBF94" w14:textId="77777777" w:rsidR="007076F9" w:rsidRDefault="00707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3D"/>
    <w:rsid w:val="00056580"/>
    <w:rsid w:val="001B2D3D"/>
    <w:rsid w:val="0033445B"/>
    <w:rsid w:val="004F789E"/>
    <w:rsid w:val="0055788B"/>
    <w:rsid w:val="005B37E9"/>
    <w:rsid w:val="006216F6"/>
    <w:rsid w:val="00644336"/>
    <w:rsid w:val="00683F73"/>
    <w:rsid w:val="007076F9"/>
    <w:rsid w:val="00772F94"/>
    <w:rsid w:val="008E0045"/>
    <w:rsid w:val="00945DD8"/>
    <w:rsid w:val="00A43F0D"/>
    <w:rsid w:val="00A532B4"/>
    <w:rsid w:val="00AC5B4C"/>
    <w:rsid w:val="00BF37A8"/>
    <w:rsid w:val="00C71215"/>
    <w:rsid w:val="00CB56E2"/>
    <w:rsid w:val="00D24060"/>
    <w:rsid w:val="00D7259A"/>
    <w:rsid w:val="00F30CBD"/>
    <w:rsid w:val="00F70413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6E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5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B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9A"/>
  </w:style>
  <w:style w:type="paragraph" w:styleId="Footer">
    <w:name w:val="footer"/>
    <w:basedOn w:val="Normal"/>
    <w:link w:val="FooterChar"/>
    <w:uiPriority w:val="99"/>
    <w:unhideWhenUsed/>
    <w:rsid w:val="00D7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5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B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9A"/>
  </w:style>
  <w:style w:type="paragraph" w:styleId="Footer">
    <w:name w:val="footer"/>
    <w:basedOn w:val="Normal"/>
    <w:link w:val="FooterChar"/>
    <w:uiPriority w:val="99"/>
    <w:unhideWhenUsed/>
    <w:rsid w:val="00D7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Oxley</dc:creator>
  <cp:lastModifiedBy>Helen Cronin</cp:lastModifiedBy>
  <cp:revision>8</cp:revision>
  <cp:lastPrinted>2013-11-09T03:20:00Z</cp:lastPrinted>
  <dcterms:created xsi:type="dcterms:W3CDTF">2013-11-16T23:53:00Z</dcterms:created>
  <dcterms:modified xsi:type="dcterms:W3CDTF">2013-12-06T05:41:00Z</dcterms:modified>
</cp:coreProperties>
</file>