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38" w:rsidRDefault="00150E38" w:rsidP="001F38B3">
      <w:pPr>
        <w:jc w:val="center"/>
        <w:rPr>
          <w:rFonts w:cstheme="minorHAnsi"/>
          <w:b/>
          <w:sz w:val="32"/>
          <w:szCs w:val="32"/>
        </w:rPr>
      </w:pPr>
    </w:p>
    <w:p w:rsidR="00C866DA" w:rsidRDefault="0073672A" w:rsidP="00C866DA">
      <w:pPr>
        <w:jc w:val="center"/>
        <w:rPr>
          <w:rFonts w:cstheme="minorHAnsi"/>
          <w:b/>
          <w:sz w:val="32"/>
          <w:szCs w:val="32"/>
        </w:rPr>
      </w:pPr>
      <w:r w:rsidRPr="00150E38">
        <w:rPr>
          <w:rFonts w:cstheme="minorHAnsi"/>
          <w:b/>
          <w:sz w:val="32"/>
          <w:szCs w:val="32"/>
        </w:rPr>
        <w:t>Simulated Patient Case</w:t>
      </w:r>
    </w:p>
    <w:p w:rsidR="00596A54" w:rsidRPr="00C866DA" w:rsidRDefault="00596A54" w:rsidP="00C866DA">
      <w:pPr>
        <w:jc w:val="center"/>
        <w:rPr>
          <w:rFonts w:cstheme="minorHAnsi"/>
          <w:b/>
          <w:sz w:val="32"/>
          <w:szCs w:val="32"/>
        </w:rPr>
      </w:pPr>
      <w:r w:rsidRPr="00596A54">
        <w:rPr>
          <w:rFonts w:cstheme="minorHAnsi"/>
          <w:b/>
          <w:i/>
          <w:sz w:val="32"/>
          <w:szCs w:val="32"/>
        </w:rPr>
        <w:t>Diane Peterson – Work Related Back Injury</w:t>
      </w:r>
    </w:p>
    <w:p w:rsidR="0073672A" w:rsidRPr="00150E38" w:rsidRDefault="0073672A" w:rsidP="0073672A">
      <w:pPr>
        <w:rPr>
          <w:rFonts w:cstheme="minorHAnsi"/>
          <w:bCs/>
        </w:rPr>
      </w:pPr>
      <w:r w:rsidRPr="00150E38">
        <w:rPr>
          <w:rFonts w:cstheme="minorHAnsi"/>
        </w:rPr>
        <w:t xml:space="preserve">Adapted </w:t>
      </w:r>
      <w:proofErr w:type="gramStart"/>
      <w:r w:rsidRPr="00150E38">
        <w:rPr>
          <w:rFonts w:cstheme="minorHAnsi"/>
        </w:rPr>
        <w:t>from  Medical</w:t>
      </w:r>
      <w:proofErr w:type="gramEnd"/>
      <w:r w:rsidRPr="00150E38">
        <w:rPr>
          <w:rFonts w:cstheme="minorHAnsi"/>
        </w:rPr>
        <w:t xml:space="preserve"> College of Wisconsin Medical Interviewing </w:t>
      </w:r>
      <w:r w:rsidRPr="00150E38">
        <w:rPr>
          <w:rFonts w:cstheme="minorHAnsi"/>
          <w:bCs/>
        </w:rPr>
        <w:t>Office of Educational Services / SP Program.</w:t>
      </w:r>
      <w:r w:rsidRPr="00150E38">
        <w:rPr>
          <w:rFonts w:cstheme="minorHAnsi"/>
          <w:b/>
          <w:bCs/>
        </w:rPr>
        <w:t xml:space="preserve"> </w:t>
      </w:r>
      <w:r w:rsidRPr="00150E38">
        <w:rPr>
          <w:rFonts w:cstheme="minorHAnsi"/>
          <w:bCs/>
        </w:rPr>
        <w:t xml:space="preserve">Case modified for Australian audience by </w:t>
      </w:r>
      <w:proofErr w:type="spellStart"/>
      <w:r w:rsidRPr="00150E38">
        <w:rPr>
          <w:rFonts w:cstheme="minorHAnsi"/>
          <w:bCs/>
        </w:rPr>
        <w:t>Kirrian</w:t>
      </w:r>
      <w:proofErr w:type="spellEnd"/>
      <w:r w:rsidRPr="00150E38">
        <w:rPr>
          <w:rFonts w:cstheme="minorHAnsi"/>
          <w:bCs/>
        </w:rPr>
        <w:t xml:space="preserve"> Steer, Simulation Technician - </w:t>
      </w:r>
      <w:proofErr w:type="spellStart"/>
      <w:r w:rsidRPr="00150E38">
        <w:rPr>
          <w:rFonts w:cstheme="minorHAnsi"/>
          <w:bCs/>
        </w:rPr>
        <w:t>LaTrobe</w:t>
      </w:r>
      <w:proofErr w:type="spellEnd"/>
      <w:r w:rsidRPr="00150E38">
        <w:rPr>
          <w:rFonts w:cstheme="minorHAnsi"/>
          <w:bCs/>
        </w:rPr>
        <w:t xml:space="preserve"> University. </w:t>
      </w:r>
    </w:p>
    <w:p w:rsidR="0073672A" w:rsidRPr="00150E38" w:rsidRDefault="0073672A" w:rsidP="00150E38">
      <w:pPr>
        <w:pStyle w:val="Heading1"/>
        <w:tabs>
          <w:tab w:val="center" w:pos="4680"/>
          <w:tab w:val="left" w:pos="7250"/>
        </w:tabs>
        <w:rPr>
          <w:rFonts w:asciiTheme="minorHAnsi" w:hAnsiTheme="minorHAnsi" w:cstheme="minorHAnsi"/>
        </w:rPr>
      </w:pPr>
      <w:r w:rsidRPr="00150E38">
        <w:rPr>
          <w:rFonts w:asciiTheme="minorHAnsi" w:hAnsiTheme="minorHAnsi" w:cstheme="minorHAnsi"/>
        </w:rPr>
        <w:t>Facilitator Case Reference Guide</w:t>
      </w:r>
      <w:r w:rsidR="00150E38">
        <w:rPr>
          <w:rFonts w:asciiTheme="minorHAnsi" w:hAnsiTheme="minorHAnsi" w:cstheme="minorHAnsi"/>
        </w:rPr>
        <w:br/>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648"/>
      </w:tblGrid>
      <w:tr w:rsidR="0073672A" w:rsidRPr="00150E38" w:rsidTr="008352A5">
        <w:tc>
          <w:tcPr>
            <w:tcW w:w="2820" w:type="dxa"/>
          </w:tcPr>
          <w:p w:rsidR="00150E38" w:rsidRDefault="0073672A" w:rsidP="00150E38">
            <w:pPr>
              <w:jc w:val="center"/>
              <w:rPr>
                <w:rFonts w:cstheme="minorHAnsi"/>
                <w:sz w:val="23"/>
                <w:szCs w:val="23"/>
              </w:rPr>
            </w:pPr>
            <w:r w:rsidRPr="00150E38">
              <w:rPr>
                <w:rFonts w:cstheme="minorHAnsi"/>
                <w:sz w:val="23"/>
                <w:szCs w:val="23"/>
              </w:rPr>
              <w:t>Presenting Complaint:</w:t>
            </w:r>
          </w:p>
          <w:p w:rsidR="0073672A" w:rsidRPr="00150E38" w:rsidRDefault="0073672A" w:rsidP="00150E38">
            <w:pPr>
              <w:jc w:val="center"/>
              <w:rPr>
                <w:rFonts w:cstheme="minorHAnsi"/>
                <w:sz w:val="23"/>
                <w:szCs w:val="23"/>
              </w:rPr>
            </w:pPr>
            <w:r w:rsidRPr="00150E38">
              <w:rPr>
                <w:rFonts w:cstheme="minorHAnsi"/>
                <w:sz w:val="23"/>
                <w:szCs w:val="23"/>
              </w:rPr>
              <w:t>(with setting/vitals)</w:t>
            </w:r>
          </w:p>
        </w:tc>
        <w:tc>
          <w:tcPr>
            <w:tcW w:w="6648" w:type="dxa"/>
          </w:tcPr>
          <w:p w:rsidR="0073672A" w:rsidRPr="00150E38" w:rsidRDefault="0073672A" w:rsidP="008352A5">
            <w:pPr>
              <w:rPr>
                <w:rFonts w:cstheme="minorHAnsi"/>
                <w:sz w:val="23"/>
                <w:szCs w:val="23"/>
              </w:rPr>
            </w:pPr>
            <w:r w:rsidRPr="00150E38">
              <w:rPr>
                <w:rFonts w:cstheme="minorHAnsi"/>
                <w:sz w:val="23"/>
                <w:szCs w:val="23"/>
              </w:rPr>
              <w:t>Work-related back injury problems.</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 xml:space="preserve">Gender and </w:t>
            </w:r>
            <w:smartTag w:uri="urn:schemas-microsoft-com:office:smarttags" w:element="place">
              <w:smartTag w:uri="urn:schemas-microsoft-com:office:smarttags" w:element="PlaceName">
                <w:r w:rsidRPr="00150E38">
                  <w:rPr>
                    <w:rFonts w:cstheme="minorHAnsi"/>
                    <w:sz w:val="23"/>
                    <w:szCs w:val="23"/>
                  </w:rPr>
                  <w:t>Age</w:t>
                </w:r>
              </w:smartTag>
              <w:r w:rsidRPr="00150E38">
                <w:rPr>
                  <w:rFonts w:cstheme="minorHAnsi"/>
                  <w:sz w:val="23"/>
                  <w:szCs w:val="23"/>
                </w:rPr>
                <w:t xml:space="preserve"> </w:t>
              </w:r>
              <w:smartTag w:uri="urn:schemas-microsoft-com:office:smarttags" w:element="PlaceType">
                <w:r w:rsidRPr="00150E38">
                  <w:rPr>
                    <w:rFonts w:cstheme="minorHAnsi"/>
                    <w:sz w:val="23"/>
                    <w:szCs w:val="23"/>
                  </w:rPr>
                  <w:t>Range</w:t>
                </w:r>
              </w:smartTag>
            </w:smartTag>
            <w:r w:rsidRPr="00150E38">
              <w:rPr>
                <w:rFonts w:cstheme="minorHAnsi"/>
                <w:sz w:val="23"/>
                <w:szCs w:val="23"/>
              </w:rPr>
              <w:t>:</w:t>
            </w:r>
          </w:p>
        </w:tc>
        <w:tc>
          <w:tcPr>
            <w:tcW w:w="6648" w:type="dxa"/>
          </w:tcPr>
          <w:p w:rsidR="0073672A" w:rsidRPr="00150E38" w:rsidRDefault="0073672A" w:rsidP="008352A5">
            <w:pPr>
              <w:rPr>
                <w:rFonts w:cstheme="minorHAnsi"/>
                <w:sz w:val="23"/>
                <w:szCs w:val="23"/>
              </w:rPr>
            </w:pPr>
            <w:r w:rsidRPr="00150E38">
              <w:rPr>
                <w:rFonts w:cstheme="minorHAnsi"/>
                <w:sz w:val="23"/>
                <w:szCs w:val="23"/>
              </w:rPr>
              <w:t>Male / Female, age 35-50</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Name:</w:t>
            </w:r>
          </w:p>
        </w:tc>
        <w:tc>
          <w:tcPr>
            <w:tcW w:w="6648" w:type="dxa"/>
          </w:tcPr>
          <w:p w:rsidR="0073672A" w:rsidRPr="00150E38" w:rsidRDefault="0073672A" w:rsidP="008352A5">
            <w:pPr>
              <w:rPr>
                <w:rFonts w:cstheme="minorHAnsi"/>
                <w:sz w:val="23"/>
                <w:szCs w:val="23"/>
                <w:lang w:val="fr-FR"/>
              </w:rPr>
            </w:pPr>
            <w:r w:rsidRPr="00150E38">
              <w:rPr>
                <w:rFonts w:cstheme="minorHAnsi"/>
                <w:sz w:val="23"/>
                <w:szCs w:val="23"/>
                <w:lang w:val="fr-FR"/>
              </w:rPr>
              <w:t>Diane Peterson</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Opening Statement:</w:t>
            </w:r>
          </w:p>
        </w:tc>
        <w:tc>
          <w:tcPr>
            <w:tcW w:w="6648" w:type="dxa"/>
          </w:tcPr>
          <w:p w:rsidR="0073672A" w:rsidRPr="00150E38" w:rsidRDefault="0073672A" w:rsidP="008352A5">
            <w:pPr>
              <w:rPr>
                <w:rFonts w:cstheme="minorHAnsi"/>
                <w:sz w:val="23"/>
                <w:szCs w:val="23"/>
              </w:rPr>
            </w:pPr>
            <w:r w:rsidRPr="00150E38">
              <w:rPr>
                <w:rFonts w:cstheme="minorHAnsi"/>
                <w:sz w:val="23"/>
                <w:szCs w:val="23"/>
              </w:rPr>
              <w:t>“I have this sharp pain in my back that is just killing me”</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Brief Summary:</w:t>
            </w:r>
          </w:p>
        </w:tc>
        <w:tc>
          <w:tcPr>
            <w:tcW w:w="6648" w:type="dxa"/>
          </w:tcPr>
          <w:p w:rsidR="0073672A" w:rsidRPr="00150E38" w:rsidRDefault="0073672A" w:rsidP="008352A5">
            <w:pPr>
              <w:rPr>
                <w:rFonts w:cstheme="minorHAnsi"/>
                <w:sz w:val="23"/>
                <w:szCs w:val="23"/>
              </w:rPr>
            </w:pPr>
            <w:r w:rsidRPr="00150E38">
              <w:rPr>
                <w:rFonts w:cstheme="minorHAnsi"/>
                <w:sz w:val="23"/>
                <w:szCs w:val="23"/>
              </w:rPr>
              <w:t>Patient works as nursing assistant at nursing home.  While lifting heavy patient, felt sudden onset of low back pain.  No previous back problems.  Pain and stiffness worsened over the next few hours until patient had to leave work and come here.  Pain is shooting down the right leg to the ankle; it is difficult to walk-partly because moving increases pain and partly because right leg feels weak.  The patient’s supervisor at work is not sympathetic.</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Case Objectives:</w:t>
            </w:r>
          </w:p>
        </w:tc>
        <w:tc>
          <w:tcPr>
            <w:tcW w:w="6648" w:type="dxa"/>
          </w:tcPr>
          <w:p w:rsidR="0073672A" w:rsidRPr="00150E38" w:rsidRDefault="0073672A" w:rsidP="0073672A">
            <w:pPr>
              <w:numPr>
                <w:ilvl w:val="0"/>
                <w:numId w:val="1"/>
              </w:numPr>
              <w:spacing w:after="0" w:line="240" w:lineRule="auto"/>
              <w:rPr>
                <w:rFonts w:cstheme="minorHAnsi"/>
                <w:sz w:val="23"/>
                <w:szCs w:val="23"/>
              </w:rPr>
            </w:pPr>
            <w:r w:rsidRPr="00150E38">
              <w:rPr>
                <w:rFonts w:cstheme="minorHAnsi"/>
                <w:sz w:val="23"/>
                <w:szCs w:val="23"/>
              </w:rPr>
              <w:t>Participant will demonstrate introductions, explanation of their role, and establishment of rapport.</w:t>
            </w:r>
          </w:p>
          <w:p w:rsidR="0073672A" w:rsidRPr="00150E38" w:rsidRDefault="0073672A" w:rsidP="0073672A">
            <w:pPr>
              <w:numPr>
                <w:ilvl w:val="0"/>
                <w:numId w:val="1"/>
              </w:numPr>
              <w:spacing w:after="0" w:line="240" w:lineRule="auto"/>
              <w:rPr>
                <w:rFonts w:cstheme="minorHAnsi"/>
                <w:sz w:val="23"/>
                <w:szCs w:val="23"/>
              </w:rPr>
            </w:pPr>
            <w:r w:rsidRPr="00150E38">
              <w:rPr>
                <w:rFonts w:cstheme="minorHAnsi"/>
                <w:sz w:val="23"/>
                <w:szCs w:val="23"/>
              </w:rPr>
              <w:t>Participant will demonstrate the appropriate use of open-ended and focused questions.</w:t>
            </w:r>
          </w:p>
          <w:p w:rsidR="0073672A" w:rsidRPr="00150E38" w:rsidRDefault="0073672A" w:rsidP="0073672A">
            <w:pPr>
              <w:numPr>
                <w:ilvl w:val="0"/>
                <w:numId w:val="1"/>
              </w:numPr>
              <w:spacing w:after="0" w:line="240" w:lineRule="auto"/>
              <w:rPr>
                <w:rFonts w:cstheme="minorHAnsi"/>
                <w:sz w:val="23"/>
                <w:szCs w:val="23"/>
              </w:rPr>
            </w:pPr>
            <w:r w:rsidRPr="00150E38">
              <w:rPr>
                <w:rFonts w:cstheme="minorHAnsi"/>
                <w:sz w:val="23"/>
                <w:szCs w:val="23"/>
              </w:rPr>
              <w:t>Participant will demonstrate the ability to elicit a complete description of the chief complaint, including all dimensions of the symptom.</w:t>
            </w:r>
          </w:p>
          <w:p w:rsidR="0073672A" w:rsidRPr="00150E38" w:rsidRDefault="0073672A" w:rsidP="0073672A">
            <w:pPr>
              <w:numPr>
                <w:ilvl w:val="0"/>
                <w:numId w:val="1"/>
              </w:numPr>
              <w:spacing w:after="0" w:line="240" w:lineRule="auto"/>
              <w:rPr>
                <w:rFonts w:cstheme="minorHAnsi"/>
                <w:sz w:val="23"/>
                <w:szCs w:val="23"/>
              </w:rPr>
            </w:pPr>
            <w:r w:rsidRPr="00150E38">
              <w:rPr>
                <w:rFonts w:cstheme="minorHAnsi"/>
                <w:sz w:val="23"/>
                <w:szCs w:val="23"/>
              </w:rPr>
              <w:t>Participant will demonstrate closure of the interview and transition to the next stage of the encounter.</w:t>
            </w:r>
          </w:p>
          <w:p w:rsidR="0073672A" w:rsidRPr="00150E38" w:rsidRDefault="0073672A" w:rsidP="0073672A">
            <w:pPr>
              <w:numPr>
                <w:ilvl w:val="0"/>
                <w:numId w:val="1"/>
              </w:numPr>
              <w:spacing w:after="0" w:line="240" w:lineRule="auto"/>
              <w:rPr>
                <w:rFonts w:cstheme="minorHAnsi"/>
                <w:sz w:val="23"/>
                <w:szCs w:val="23"/>
              </w:rPr>
            </w:pPr>
            <w:r w:rsidRPr="00150E38">
              <w:rPr>
                <w:rFonts w:cstheme="minorHAnsi"/>
                <w:sz w:val="23"/>
                <w:szCs w:val="23"/>
              </w:rPr>
              <w:t>Participant will demonstrate clarification of the patient’s agenda for the visit.</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Key Challenge(s) of Case:</w:t>
            </w:r>
          </w:p>
        </w:tc>
        <w:tc>
          <w:tcPr>
            <w:tcW w:w="6648" w:type="dxa"/>
          </w:tcPr>
          <w:p w:rsidR="0073672A" w:rsidRPr="00150E38" w:rsidRDefault="0073672A" w:rsidP="008352A5">
            <w:pPr>
              <w:rPr>
                <w:rFonts w:cstheme="minorHAnsi"/>
                <w:sz w:val="23"/>
                <w:szCs w:val="23"/>
              </w:rPr>
            </w:pPr>
            <w:r w:rsidRPr="00150E38">
              <w:rPr>
                <w:rFonts w:cstheme="minorHAnsi"/>
                <w:sz w:val="23"/>
                <w:szCs w:val="23"/>
              </w:rPr>
              <w:t>Introduce self, establishing rapport, open and closed questions, active listening, closing.  Obtaining an occupational history, a complete description of pain and functional limitations.  Respond to obvious distress.</w:t>
            </w:r>
          </w:p>
        </w:tc>
      </w:tr>
      <w:tr w:rsidR="0073672A" w:rsidRPr="00150E38" w:rsidTr="008352A5">
        <w:tc>
          <w:tcPr>
            <w:tcW w:w="2820" w:type="dxa"/>
            <w:tcBorders>
              <w:bottom w:val="single" w:sz="4" w:space="0" w:color="auto"/>
            </w:tcBorders>
          </w:tcPr>
          <w:p w:rsidR="0073672A" w:rsidRPr="00150E38" w:rsidRDefault="0073672A" w:rsidP="008352A5">
            <w:pPr>
              <w:jc w:val="center"/>
              <w:rPr>
                <w:rFonts w:cstheme="minorHAnsi"/>
                <w:sz w:val="23"/>
                <w:szCs w:val="23"/>
              </w:rPr>
            </w:pPr>
            <w:r w:rsidRPr="00150E38">
              <w:rPr>
                <w:rFonts w:cstheme="minorHAnsi"/>
                <w:sz w:val="23"/>
                <w:szCs w:val="23"/>
              </w:rPr>
              <w:lastRenderedPageBreak/>
              <w:t>Differential Diagnosis (actual diagnosis):</w:t>
            </w:r>
          </w:p>
        </w:tc>
        <w:tc>
          <w:tcPr>
            <w:tcW w:w="6648" w:type="dxa"/>
          </w:tcPr>
          <w:p w:rsidR="0073672A" w:rsidRPr="00150E38" w:rsidRDefault="0073672A" w:rsidP="008352A5">
            <w:pPr>
              <w:rPr>
                <w:rFonts w:cstheme="minorHAnsi"/>
                <w:sz w:val="23"/>
                <w:szCs w:val="23"/>
              </w:rPr>
            </w:pPr>
            <w:r w:rsidRPr="00150E38">
              <w:rPr>
                <w:rFonts w:cstheme="minorHAnsi"/>
                <w:sz w:val="23"/>
                <w:szCs w:val="23"/>
              </w:rPr>
              <w:t>Disc herniation</w:t>
            </w:r>
          </w:p>
          <w:p w:rsidR="0073672A" w:rsidRPr="00150E38" w:rsidRDefault="0073672A" w:rsidP="008352A5">
            <w:pPr>
              <w:rPr>
                <w:rFonts w:cstheme="minorHAnsi"/>
                <w:sz w:val="23"/>
                <w:szCs w:val="23"/>
              </w:rPr>
            </w:pPr>
            <w:r w:rsidRPr="00150E38">
              <w:rPr>
                <w:rFonts w:cstheme="minorHAnsi"/>
                <w:sz w:val="23"/>
                <w:szCs w:val="23"/>
              </w:rPr>
              <w:t>Muscle or ligament strain.</w:t>
            </w:r>
          </w:p>
        </w:tc>
      </w:tr>
      <w:tr w:rsidR="0073672A" w:rsidRPr="00150E38" w:rsidTr="008352A5">
        <w:tc>
          <w:tcPr>
            <w:tcW w:w="2820" w:type="dxa"/>
            <w:tcBorders>
              <w:top w:val="single" w:sz="4" w:space="0" w:color="auto"/>
              <w:right w:val="single" w:sz="4" w:space="0" w:color="auto"/>
            </w:tcBorders>
          </w:tcPr>
          <w:p w:rsidR="0073672A" w:rsidRPr="00150E38" w:rsidRDefault="0073672A" w:rsidP="008352A5">
            <w:pPr>
              <w:jc w:val="center"/>
              <w:rPr>
                <w:rFonts w:cstheme="minorHAnsi"/>
                <w:sz w:val="23"/>
                <w:szCs w:val="23"/>
              </w:rPr>
            </w:pPr>
            <w:r w:rsidRPr="00150E38">
              <w:rPr>
                <w:rFonts w:cstheme="minorHAnsi"/>
                <w:sz w:val="23"/>
                <w:szCs w:val="23"/>
              </w:rPr>
              <w:t>Exam Room Needs:</w:t>
            </w:r>
          </w:p>
        </w:tc>
        <w:tc>
          <w:tcPr>
            <w:tcW w:w="6648" w:type="dxa"/>
            <w:tcBorders>
              <w:top w:val="single" w:sz="4" w:space="0" w:color="auto"/>
              <w:left w:val="single" w:sz="4" w:space="0" w:color="auto"/>
              <w:bottom w:val="single" w:sz="4" w:space="0" w:color="auto"/>
              <w:right w:val="single" w:sz="4" w:space="0" w:color="auto"/>
            </w:tcBorders>
          </w:tcPr>
          <w:p w:rsidR="0073672A" w:rsidRPr="00150E38" w:rsidRDefault="0073672A" w:rsidP="008352A5">
            <w:pPr>
              <w:rPr>
                <w:rFonts w:cstheme="minorHAnsi"/>
                <w:sz w:val="23"/>
                <w:szCs w:val="23"/>
              </w:rPr>
            </w:pPr>
            <w:r w:rsidRPr="00150E38">
              <w:rPr>
                <w:rFonts w:cstheme="minorHAnsi"/>
                <w:sz w:val="23"/>
                <w:szCs w:val="23"/>
              </w:rPr>
              <w:t>General Clinic Exam Room</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Follow-up Station Needs:</w:t>
            </w:r>
          </w:p>
        </w:tc>
        <w:tc>
          <w:tcPr>
            <w:tcW w:w="6648" w:type="dxa"/>
            <w:tcBorders>
              <w:top w:val="single" w:sz="4" w:space="0" w:color="auto"/>
            </w:tcBorders>
          </w:tcPr>
          <w:p w:rsidR="0073672A" w:rsidRPr="00150E38" w:rsidRDefault="0073672A" w:rsidP="008352A5">
            <w:pPr>
              <w:rPr>
                <w:rFonts w:cstheme="minorHAnsi"/>
                <w:sz w:val="23"/>
                <w:szCs w:val="23"/>
              </w:rPr>
            </w:pPr>
            <w:r w:rsidRPr="00150E38">
              <w:rPr>
                <w:rFonts w:cstheme="minorHAnsi"/>
                <w:sz w:val="23"/>
                <w:szCs w:val="23"/>
              </w:rPr>
              <w:t>None</w:t>
            </w:r>
          </w:p>
        </w:tc>
      </w:tr>
      <w:tr w:rsidR="0073672A" w:rsidRPr="00150E38" w:rsidTr="008352A5">
        <w:tc>
          <w:tcPr>
            <w:tcW w:w="2820" w:type="dxa"/>
          </w:tcPr>
          <w:p w:rsidR="0073672A" w:rsidRPr="00150E38" w:rsidRDefault="00150E38" w:rsidP="008352A5">
            <w:pPr>
              <w:jc w:val="center"/>
              <w:rPr>
                <w:rFonts w:cstheme="minorHAnsi"/>
                <w:sz w:val="23"/>
                <w:szCs w:val="23"/>
              </w:rPr>
            </w:pPr>
            <w:r>
              <w:rPr>
                <w:rFonts w:cstheme="minorHAnsi"/>
                <w:sz w:val="23"/>
                <w:szCs w:val="23"/>
              </w:rPr>
              <w:t>Activities &amp; T</w:t>
            </w:r>
            <w:r w:rsidR="0073672A" w:rsidRPr="00150E38">
              <w:rPr>
                <w:rFonts w:cstheme="minorHAnsi"/>
                <w:sz w:val="23"/>
                <w:szCs w:val="23"/>
              </w:rPr>
              <w:t xml:space="preserve">ime </w:t>
            </w:r>
            <w:proofErr w:type="spellStart"/>
            <w:r w:rsidR="0073672A" w:rsidRPr="00150E38">
              <w:rPr>
                <w:rFonts w:cstheme="minorHAnsi"/>
                <w:sz w:val="23"/>
                <w:szCs w:val="23"/>
              </w:rPr>
              <w:t>Req</w:t>
            </w:r>
            <w:proofErr w:type="spellEnd"/>
            <w:r w:rsidR="0073672A" w:rsidRPr="00150E38">
              <w:rPr>
                <w:rFonts w:cstheme="minorHAnsi"/>
                <w:sz w:val="23"/>
                <w:szCs w:val="23"/>
              </w:rPr>
              <w:t>:</w:t>
            </w:r>
          </w:p>
        </w:tc>
        <w:tc>
          <w:tcPr>
            <w:tcW w:w="6648" w:type="dxa"/>
          </w:tcPr>
          <w:p w:rsidR="0073672A" w:rsidRPr="00150E38" w:rsidRDefault="0073672A" w:rsidP="008352A5">
            <w:pPr>
              <w:rPr>
                <w:rFonts w:cstheme="minorHAnsi"/>
                <w:sz w:val="23"/>
                <w:szCs w:val="23"/>
              </w:rPr>
            </w:pPr>
            <w:r w:rsidRPr="00150E38">
              <w:rPr>
                <w:rFonts w:cstheme="minorHAnsi"/>
                <w:sz w:val="23"/>
                <w:szCs w:val="23"/>
              </w:rPr>
              <w:t>Small Group Teaching Format – 15 minutes for encounter</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Data Collection Methods:</w:t>
            </w:r>
          </w:p>
        </w:tc>
        <w:tc>
          <w:tcPr>
            <w:tcW w:w="6648" w:type="dxa"/>
          </w:tcPr>
          <w:p w:rsidR="0073672A" w:rsidRPr="00150E38" w:rsidRDefault="0073672A" w:rsidP="008352A5">
            <w:pPr>
              <w:rPr>
                <w:rFonts w:cstheme="minorHAnsi"/>
                <w:sz w:val="23"/>
                <w:szCs w:val="23"/>
              </w:rPr>
            </w:pPr>
            <w:r w:rsidRPr="00150E38">
              <w:rPr>
                <w:rFonts w:cstheme="minorHAnsi"/>
                <w:sz w:val="23"/>
                <w:szCs w:val="23"/>
              </w:rPr>
              <w:t>Facilitator will provide verbal feedback on performance</w:t>
            </w:r>
          </w:p>
          <w:p w:rsidR="0073672A" w:rsidRPr="00150E38" w:rsidRDefault="0073672A" w:rsidP="008352A5">
            <w:pPr>
              <w:rPr>
                <w:rFonts w:cstheme="minorHAnsi"/>
                <w:sz w:val="23"/>
                <w:szCs w:val="23"/>
              </w:rPr>
            </w:pPr>
            <w:r w:rsidRPr="00150E38">
              <w:rPr>
                <w:rFonts w:cstheme="minorHAnsi"/>
                <w:sz w:val="23"/>
                <w:szCs w:val="23"/>
              </w:rPr>
              <w:t>Simulated Patient will give feedback on communication skill</w:t>
            </w:r>
          </w:p>
          <w:p w:rsidR="0073672A" w:rsidRPr="00150E38" w:rsidRDefault="0073672A" w:rsidP="008352A5">
            <w:pPr>
              <w:rPr>
                <w:rFonts w:cstheme="minorHAnsi"/>
                <w:sz w:val="23"/>
                <w:szCs w:val="23"/>
              </w:rPr>
            </w:pPr>
            <w:r w:rsidRPr="00150E38">
              <w:rPr>
                <w:rFonts w:cstheme="minorHAnsi"/>
                <w:sz w:val="23"/>
                <w:szCs w:val="23"/>
              </w:rPr>
              <w:t>Facilitator will fill out written review of each participant performance</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Course, Participant Level:</w:t>
            </w:r>
          </w:p>
        </w:tc>
        <w:tc>
          <w:tcPr>
            <w:tcW w:w="6648" w:type="dxa"/>
          </w:tcPr>
          <w:p w:rsidR="0073672A" w:rsidRPr="00150E38" w:rsidRDefault="0073672A" w:rsidP="008352A5">
            <w:pPr>
              <w:rPr>
                <w:rFonts w:cstheme="minorHAnsi"/>
                <w:sz w:val="23"/>
                <w:szCs w:val="23"/>
              </w:rPr>
            </w:pPr>
            <w:r w:rsidRPr="00150E38">
              <w:rPr>
                <w:rFonts w:cstheme="minorHAnsi"/>
                <w:sz w:val="23"/>
                <w:szCs w:val="23"/>
              </w:rPr>
              <w:t xml:space="preserve">Undergraduate or professional level. </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Correlations:</w:t>
            </w:r>
          </w:p>
        </w:tc>
        <w:tc>
          <w:tcPr>
            <w:tcW w:w="6648" w:type="dxa"/>
          </w:tcPr>
          <w:p w:rsidR="0073672A" w:rsidRPr="00150E38" w:rsidRDefault="0073672A" w:rsidP="008352A5">
            <w:pPr>
              <w:rPr>
                <w:rFonts w:cstheme="minorHAnsi"/>
                <w:sz w:val="23"/>
                <w:szCs w:val="23"/>
              </w:rPr>
            </w:pPr>
            <w:r w:rsidRPr="00150E38">
              <w:rPr>
                <w:rFonts w:cstheme="minorHAnsi"/>
                <w:sz w:val="23"/>
                <w:szCs w:val="23"/>
              </w:rPr>
              <w:t>Back and spinal cord anatomy, radicular pain and dermatomes in neuroscience</w:t>
            </w:r>
          </w:p>
        </w:tc>
      </w:tr>
      <w:tr w:rsidR="0073672A" w:rsidRPr="00150E38" w:rsidTr="008352A5">
        <w:tc>
          <w:tcPr>
            <w:tcW w:w="2820" w:type="dxa"/>
          </w:tcPr>
          <w:p w:rsidR="0073672A" w:rsidRPr="00150E38" w:rsidRDefault="0073672A" w:rsidP="008352A5">
            <w:pPr>
              <w:jc w:val="center"/>
              <w:rPr>
                <w:rFonts w:cstheme="minorHAnsi"/>
                <w:sz w:val="23"/>
                <w:szCs w:val="23"/>
              </w:rPr>
            </w:pPr>
            <w:smartTag w:uri="urn:schemas-microsoft-com:office:smarttags" w:element="place">
              <w:smartTag w:uri="urn:schemas-microsoft-com:office:smarttags" w:element="City">
                <w:r w:rsidRPr="00150E38">
                  <w:rPr>
                    <w:rFonts w:cstheme="minorHAnsi"/>
                    <w:sz w:val="23"/>
                    <w:szCs w:val="23"/>
                  </w:rPr>
                  <w:t>Reading</w:t>
                </w:r>
              </w:smartTag>
            </w:smartTag>
            <w:r w:rsidRPr="00150E38">
              <w:rPr>
                <w:rFonts w:cstheme="minorHAnsi"/>
                <w:sz w:val="23"/>
                <w:szCs w:val="23"/>
              </w:rPr>
              <w:t>:</w:t>
            </w:r>
          </w:p>
        </w:tc>
        <w:tc>
          <w:tcPr>
            <w:tcW w:w="6648" w:type="dxa"/>
          </w:tcPr>
          <w:p w:rsidR="0073672A" w:rsidRPr="00150E38" w:rsidRDefault="0073672A" w:rsidP="008352A5">
            <w:pPr>
              <w:rPr>
                <w:rFonts w:cstheme="minorHAnsi"/>
                <w:sz w:val="23"/>
                <w:szCs w:val="23"/>
              </w:rPr>
            </w:pP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Case Authors:</w:t>
            </w:r>
          </w:p>
        </w:tc>
        <w:tc>
          <w:tcPr>
            <w:tcW w:w="6648" w:type="dxa"/>
          </w:tcPr>
          <w:p w:rsidR="0073672A" w:rsidRPr="00150E38" w:rsidRDefault="0073672A" w:rsidP="008352A5">
            <w:pPr>
              <w:rPr>
                <w:rFonts w:cstheme="minorHAnsi"/>
                <w:sz w:val="23"/>
                <w:szCs w:val="23"/>
              </w:rPr>
            </w:pPr>
            <w:r w:rsidRPr="00150E38">
              <w:rPr>
                <w:rFonts w:cstheme="minorHAnsi"/>
                <w:sz w:val="23"/>
                <w:szCs w:val="23"/>
              </w:rPr>
              <w:t xml:space="preserve">Joan </w:t>
            </w:r>
            <w:proofErr w:type="spellStart"/>
            <w:r w:rsidRPr="00150E38">
              <w:rPr>
                <w:rFonts w:cstheme="minorHAnsi"/>
                <w:sz w:val="23"/>
                <w:szCs w:val="23"/>
              </w:rPr>
              <w:t>Bedinghaus</w:t>
            </w:r>
            <w:proofErr w:type="spellEnd"/>
            <w:r w:rsidRPr="00150E38">
              <w:rPr>
                <w:rFonts w:cstheme="minorHAnsi"/>
                <w:sz w:val="23"/>
                <w:szCs w:val="23"/>
              </w:rPr>
              <w:t xml:space="preserve">, MD  , </w:t>
            </w:r>
            <w:proofErr w:type="spellStart"/>
            <w:r w:rsidRPr="00150E38">
              <w:rPr>
                <w:rFonts w:cstheme="minorHAnsi"/>
                <w:sz w:val="23"/>
                <w:szCs w:val="23"/>
              </w:rPr>
              <w:t>Tisha</w:t>
            </w:r>
            <w:proofErr w:type="spellEnd"/>
            <w:r w:rsidRPr="00150E38">
              <w:rPr>
                <w:rFonts w:cstheme="minorHAnsi"/>
                <w:sz w:val="23"/>
                <w:szCs w:val="23"/>
              </w:rPr>
              <w:t xml:space="preserve"> Palmer, SP Coordinator </w:t>
            </w:r>
          </w:p>
          <w:p w:rsidR="0073672A" w:rsidRPr="00150E38" w:rsidRDefault="0073672A" w:rsidP="008352A5">
            <w:pPr>
              <w:rPr>
                <w:rFonts w:cstheme="minorHAnsi"/>
                <w:sz w:val="23"/>
                <w:szCs w:val="23"/>
              </w:rPr>
            </w:pPr>
            <w:r w:rsidRPr="00150E38">
              <w:rPr>
                <w:rFonts w:cstheme="minorHAnsi"/>
                <w:sz w:val="23"/>
                <w:szCs w:val="23"/>
              </w:rPr>
              <w:t xml:space="preserve">Modified by </w:t>
            </w:r>
            <w:proofErr w:type="spellStart"/>
            <w:r w:rsidRPr="00150E38">
              <w:rPr>
                <w:rFonts w:cstheme="minorHAnsi"/>
                <w:sz w:val="23"/>
                <w:szCs w:val="23"/>
              </w:rPr>
              <w:t>Kirrian</w:t>
            </w:r>
            <w:proofErr w:type="spellEnd"/>
            <w:r w:rsidRPr="00150E38">
              <w:rPr>
                <w:rFonts w:cstheme="minorHAnsi"/>
                <w:sz w:val="23"/>
                <w:szCs w:val="23"/>
              </w:rPr>
              <w:t xml:space="preserve"> Steer, Simulation Technician</w:t>
            </w:r>
          </w:p>
        </w:tc>
      </w:tr>
      <w:tr w:rsidR="0073672A" w:rsidRPr="00150E38" w:rsidTr="008352A5">
        <w:tc>
          <w:tcPr>
            <w:tcW w:w="2820" w:type="dxa"/>
          </w:tcPr>
          <w:p w:rsidR="0073672A" w:rsidRPr="00150E38" w:rsidRDefault="0073672A" w:rsidP="008352A5">
            <w:pPr>
              <w:jc w:val="center"/>
              <w:rPr>
                <w:rFonts w:cstheme="minorHAnsi"/>
                <w:sz w:val="23"/>
                <w:szCs w:val="23"/>
              </w:rPr>
            </w:pPr>
            <w:r w:rsidRPr="00150E38">
              <w:rPr>
                <w:rFonts w:cstheme="minorHAnsi"/>
                <w:sz w:val="23"/>
                <w:szCs w:val="23"/>
              </w:rPr>
              <w:t>Date (orig. / last revision)</w:t>
            </w:r>
          </w:p>
        </w:tc>
        <w:tc>
          <w:tcPr>
            <w:tcW w:w="6648" w:type="dxa"/>
          </w:tcPr>
          <w:p w:rsidR="0073672A" w:rsidRPr="00150E38" w:rsidRDefault="0073672A" w:rsidP="008352A5">
            <w:pPr>
              <w:rPr>
                <w:rFonts w:cstheme="minorHAnsi"/>
                <w:sz w:val="23"/>
                <w:szCs w:val="23"/>
              </w:rPr>
            </w:pPr>
            <w:r w:rsidRPr="00150E38">
              <w:rPr>
                <w:rFonts w:cstheme="minorHAnsi"/>
                <w:sz w:val="23"/>
                <w:szCs w:val="23"/>
              </w:rPr>
              <w:t>November 20, 2001 / September 22, 2006</w:t>
            </w:r>
          </w:p>
          <w:p w:rsidR="0073672A" w:rsidRPr="00150E38" w:rsidRDefault="0073672A" w:rsidP="008352A5">
            <w:pPr>
              <w:rPr>
                <w:rFonts w:cstheme="minorHAnsi"/>
                <w:sz w:val="23"/>
                <w:szCs w:val="23"/>
              </w:rPr>
            </w:pPr>
            <w:r w:rsidRPr="00150E38">
              <w:rPr>
                <w:rFonts w:cstheme="minorHAnsi"/>
                <w:sz w:val="23"/>
                <w:szCs w:val="23"/>
              </w:rPr>
              <w:t>Modified April 17 2013</w:t>
            </w:r>
          </w:p>
        </w:tc>
      </w:tr>
    </w:tbl>
    <w:p w:rsidR="0073672A" w:rsidRPr="00150E38" w:rsidRDefault="0073672A" w:rsidP="0073672A">
      <w:pPr>
        <w:pStyle w:val="BodyText"/>
        <w:ind w:right="-360"/>
        <w:jc w:val="center"/>
        <w:rPr>
          <w:rFonts w:asciiTheme="minorHAnsi" w:hAnsiTheme="minorHAnsi" w:cstheme="minorHAnsi"/>
          <w:bCs/>
          <w:sz w:val="24"/>
        </w:rPr>
      </w:pPr>
    </w:p>
    <w:p w:rsidR="0073672A" w:rsidRPr="00150E38" w:rsidRDefault="0073672A" w:rsidP="005C516C">
      <w:pPr>
        <w:pStyle w:val="BodyText"/>
        <w:ind w:right="-360"/>
        <w:jc w:val="center"/>
        <w:rPr>
          <w:rFonts w:asciiTheme="minorHAnsi" w:hAnsiTheme="minorHAnsi" w:cstheme="minorHAnsi"/>
          <w:b w:val="0"/>
          <w:bCs/>
        </w:rPr>
      </w:pPr>
      <w:r w:rsidRPr="00150E38">
        <w:rPr>
          <w:rFonts w:asciiTheme="minorHAnsi" w:hAnsiTheme="minorHAnsi" w:cstheme="minorHAnsi"/>
          <w:bCs/>
          <w:sz w:val="24"/>
        </w:rPr>
        <w:br w:type="page"/>
      </w:r>
    </w:p>
    <w:p w:rsidR="00150E38" w:rsidRDefault="00150E38" w:rsidP="0073672A">
      <w:pPr>
        <w:pStyle w:val="Title"/>
        <w:rPr>
          <w:rFonts w:asciiTheme="minorHAnsi" w:hAnsiTheme="minorHAnsi" w:cstheme="minorHAnsi"/>
        </w:rPr>
      </w:pPr>
    </w:p>
    <w:p w:rsidR="0073672A" w:rsidRPr="00150E38" w:rsidRDefault="0073672A" w:rsidP="00150E38">
      <w:pPr>
        <w:pStyle w:val="Title"/>
        <w:rPr>
          <w:rFonts w:asciiTheme="minorHAnsi" w:hAnsiTheme="minorHAnsi" w:cstheme="minorHAnsi"/>
        </w:rPr>
      </w:pPr>
      <w:r w:rsidRPr="00150E38">
        <w:rPr>
          <w:rFonts w:asciiTheme="minorHAnsi" w:hAnsiTheme="minorHAnsi" w:cstheme="minorHAnsi"/>
        </w:rPr>
        <w:t>Simulated Patient (SP) Case Instructions</w:t>
      </w:r>
      <w:r w:rsidR="00150E38">
        <w:rPr>
          <w:rFonts w:asciiTheme="minorHAnsi" w:hAnsiTheme="minorHAnsi" w:cstheme="minorHAnsi"/>
        </w:rPr>
        <w:br/>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080"/>
      </w:tblGrid>
      <w:tr w:rsidR="0073672A" w:rsidRPr="00150E38" w:rsidTr="008352A5">
        <w:tc>
          <w:tcPr>
            <w:tcW w:w="2628" w:type="dxa"/>
          </w:tcPr>
          <w:p w:rsidR="0073672A" w:rsidRPr="00150E38" w:rsidRDefault="0073672A" w:rsidP="008352A5">
            <w:pPr>
              <w:spacing w:before="120"/>
              <w:rPr>
                <w:rFonts w:cstheme="minorHAnsi"/>
                <w:b/>
                <w:bCs/>
              </w:rPr>
            </w:pPr>
            <w:r w:rsidRPr="00150E38">
              <w:rPr>
                <w:rFonts w:cstheme="minorHAnsi"/>
                <w:b/>
                <w:bCs/>
              </w:rPr>
              <w:t>Patient Name</w:t>
            </w:r>
          </w:p>
        </w:tc>
        <w:tc>
          <w:tcPr>
            <w:tcW w:w="7080" w:type="dxa"/>
          </w:tcPr>
          <w:p w:rsidR="0073672A" w:rsidRPr="00150E38" w:rsidRDefault="0073672A" w:rsidP="008352A5">
            <w:pPr>
              <w:pStyle w:val="Header"/>
              <w:tabs>
                <w:tab w:val="clear" w:pos="4320"/>
                <w:tab w:val="clear" w:pos="8640"/>
              </w:tabs>
              <w:spacing w:before="120"/>
              <w:rPr>
                <w:rFonts w:asciiTheme="minorHAnsi" w:hAnsiTheme="minorHAnsi" w:cstheme="minorHAnsi"/>
                <w:lang w:val="fr-FR"/>
              </w:rPr>
            </w:pPr>
            <w:r w:rsidRPr="00150E38">
              <w:rPr>
                <w:rFonts w:asciiTheme="minorHAnsi" w:hAnsiTheme="minorHAnsi" w:cstheme="minorHAnsi"/>
                <w:lang w:val="fr-FR"/>
              </w:rPr>
              <w:t xml:space="preserve"> Diane Peterson</w:t>
            </w:r>
          </w:p>
        </w:tc>
      </w:tr>
      <w:tr w:rsidR="0073672A" w:rsidRPr="00150E38" w:rsidTr="008352A5">
        <w:tc>
          <w:tcPr>
            <w:tcW w:w="2628" w:type="dxa"/>
          </w:tcPr>
          <w:p w:rsidR="0073672A" w:rsidRPr="00150E38" w:rsidRDefault="0073672A" w:rsidP="008352A5">
            <w:pPr>
              <w:spacing w:before="120"/>
              <w:rPr>
                <w:rFonts w:cstheme="minorHAnsi"/>
                <w:b/>
                <w:bCs/>
              </w:rPr>
            </w:pPr>
            <w:r w:rsidRPr="00150E38">
              <w:rPr>
                <w:rFonts w:cstheme="minorHAnsi"/>
                <w:b/>
                <w:bCs/>
              </w:rPr>
              <w:t>Gender/Race/Age (age range)</w:t>
            </w:r>
          </w:p>
        </w:tc>
        <w:tc>
          <w:tcPr>
            <w:tcW w:w="7080" w:type="dxa"/>
          </w:tcPr>
          <w:p w:rsidR="0073672A" w:rsidRPr="00150E38" w:rsidRDefault="0073672A" w:rsidP="008352A5">
            <w:pPr>
              <w:spacing w:before="120" w:after="120"/>
              <w:rPr>
                <w:rFonts w:cstheme="minorHAnsi"/>
              </w:rPr>
            </w:pPr>
            <w:r w:rsidRPr="00150E38">
              <w:rPr>
                <w:rFonts w:cstheme="minorHAnsi"/>
              </w:rPr>
              <w:t xml:space="preserve">Female, Age  40 </w:t>
            </w:r>
            <w:proofErr w:type="spellStart"/>
            <w:r w:rsidRPr="00150E38">
              <w:rPr>
                <w:rFonts w:cstheme="minorHAnsi"/>
              </w:rPr>
              <w:t>yrs</w:t>
            </w:r>
            <w:proofErr w:type="spellEnd"/>
            <w:r w:rsidRPr="00150E38">
              <w:rPr>
                <w:rFonts w:cstheme="minorHAnsi"/>
              </w:rPr>
              <w:t xml:space="preserve"> old</w:t>
            </w:r>
          </w:p>
        </w:tc>
      </w:tr>
      <w:tr w:rsidR="0073672A" w:rsidRPr="00150E38" w:rsidTr="008352A5">
        <w:tc>
          <w:tcPr>
            <w:tcW w:w="2628" w:type="dxa"/>
          </w:tcPr>
          <w:p w:rsidR="0073672A" w:rsidRPr="00150E38" w:rsidRDefault="0073672A" w:rsidP="008352A5">
            <w:pPr>
              <w:spacing w:before="120"/>
              <w:rPr>
                <w:rFonts w:cstheme="minorHAnsi"/>
                <w:b/>
                <w:bCs/>
              </w:rPr>
            </w:pPr>
            <w:r w:rsidRPr="00150E38">
              <w:rPr>
                <w:rFonts w:cstheme="minorHAnsi"/>
                <w:b/>
                <w:bCs/>
              </w:rPr>
              <w:t>Presenting Situation</w:t>
            </w:r>
          </w:p>
        </w:tc>
        <w:tc>
          <w:tcPr>
            <w:tcW w:w="7080" w:type="dxa"/>
          </w:tcPr>
          <w:p w:rsidR="0073672A" w:rsidRPr="00150E38" w:rsidRDefault="0073672A" w:rsidP="008352A5">
            <w:pPr>
              <w:pStyle w:val="Header"/>
              <w:tabs>
                <w:tab w:val="clear" w:pos="4320"/>
                <w:tab w:val="clear" w:pos="8640"/>
              </w:tabs>
              <w:spacing w:before="120"/>
              <w:rPr>
                <w:rFonts w:asciiTheme="minorHAnsi" w:hAnsiTheme="minorHAnsi" w:cstheme="minorHAnsi"/>
              </w:rPr>
            </w:pPr>
            <w:r w:rsidRPr="00150E38">
              <w:rPr>
                <w:rFonts w:asciiTheme="minorHAnsi" w:hAnsiTheme="minorHAnsi" w:cstheme="minorHAnsi"/>
              </w:rPr>
              <w:t xml:space="preserve">Diane Peterson, age 40 presents to the clinic today with back pain.  </w:t>
            </w:r>
          </w:p>
        </w:tc>
      </w:tr>
      <w:tr w:rsidR="0073672A" w:rsidRPr="00150E38" w:rsidTr="008352A5">
        <w:tc>
          <w:tcPr>
            <w:tcW w:w="2628" w:type="dxa"/>
          </w:tcPr>
          <w:p w:rsidR="0073672A" w:rsidRPr="00150E38" w:rsidRDefault="0073672A" w:rsidP="008352A5">
            <w:pPr>
              <w:spacing w:before="120"/>
              <w:rPr>
                <w:rFonts w:cstheme="minorHAnsi"/>
                <w:b/>
                <w:bCs/>
              </w:rPr>
            </w:pPr>
            <w:r w:rsidRPr="00150E38">
              <w:rPr>
                <w:rFonts w:cstheme="minorHAnsi"/>
                <w:b/>
                <w:bCs/>
              </w:rPr>
              <w:t>Opening Statement</w:t>
            </w:r>
          </w:p>
        </w:tc>
        <w:tc>
          <w:tcPr>
            <w:tcW w:w="7080" w:type="dxa"/>
          </w:tcPr>
          <w:p w:rsidR="0073672A" w:rsidRPr="00150E38" w:rsidRDefault="0073672A" w:rsidP="008352A5">
            <w:pPr>
              <w:spacing w:before="120" w:after="120"/>
              <w:rPr>
                <w:rFonts w:cstheme="minorHAnsi"/>
              </w:rPr>
            </w:pPr>
            <w:r w:rsidRPr="00150E38">
              <w:rPr>
                <w:rFonts w:cstheme="minorHAnsi"/>
              </w:rPr>
              <w:t>“I have this sharp pain in my back that is just killing me”</w:t>
            </w:r>
          </w:p>
        </w:tc>
      </w:tr>
      <w:tr w:rsidR="0073672A" w:rsidRPr="00150E38" w:rsidTr="008352A5">
        <w:tc>
          <w:tcPr>
            <w:tcW w:w="2628" w:type="dxa"/>
          </w:tcPr>
          <w:p w:rsidR="0073672A" w:rsidRPr="00150E38" w:rsidRDefault="0073672A" w:rsidP="008352A5">
            <w:pPr>
              <w:spacing w:before="120" w:after="120"/>
              <w:rPr>
                <w:rFonts w:cstheme="minorHAnsi"/>
                <w:b/>
                <w:bCs/>
              </w:rPr>
            </w:pPr>
            <w:r w:rsidRPr="00150E38">
              <w:rPr>
                <w:rFonts w:cstheme="minorHAnsi"/>
                <w:b/>
                <w:bCs/>
              </w:rPr>
              <w:t>Elaboration of Complaint</w:t>
            </w:r>
          </w:p>
        </w:tc>
        <w:tc>
          <w:tcPr>
            <w:tcW w:w="7080" w:type="dxa"/>
          </w:tcPr>
          <w:p w:rsidR="0073672A" w:rsidRPr="00150E38" w:rsidRDefault="0073672A" w:rsidP="005A1DA7">
            <w:pPr>
              <w:pStyle w:val="Header"/>
              <w:tabs>
                <w:tab w:val="clear" w:pos="4320"/>
                <w:tab w:val="clear" w:pos="8640"/>
              </w:tabs>
              <w:spacing w:before="120"/>
              <w:rPr>
                <w:rFonts w:asciiTheme="minorHAnsi" w:hAnsiTheme="minorHAnsi" w:cstheme="minorHAnsi"/>
              </w:rPr>
            </w:pPr>
            <w:r w:rsidRPr="00150E38">
              <w:rPr>
                <w:rFonts w:asciiTheme="minorHAnsi" w:hAnsiTheme="minorHAnsi" w:cstheme="minorHAnsi"/>
              </w:rPr>
              <w:t xml:space="preserve">You work as a nursing assistant at a local nursing home.  While lifting a heavy paralyzed patient who had slumped in bed, you felt a sudden onset of low back pain.  The human resources department at the nursing home said you should come to this clinic for your </w:t>
            </w:r>
            <w:r w:rsidR="005A1DA7" w:rsidRPr="00150E38">
              <w:rPr>
                <w:rFonts w:asciiTheme="minorHAnsi" w:hAnsiTheme="minorHAnsi" w:cstheme="minorHAnsi"/>
              </w:rPr>
              <w:t>workplace</w:t>
            </w:r>
            <w:r w:rsidRPr="00150E38">
              <w:rPr>
                <w:rFonts w:asciiTheme="minorHAnsi" w:hAnsiTheme="minorHAnsi" w:cstheme="minorHAnsi"/>
              </w:rPr>
              <w:t xml:space="preserve"> injury.</w:t>
            </w:r>
          </w:p>
        </w:tc>
      </w:tr>
      <w:tr w:rsidR="0073672A" w:rsidRPr="00150E38" w:rsidTr="008352A5">
        <w:tc>
          <w:tcPr>
            <w:tcW w:w="2628" w:type="dxa"/>
          </w:tcPr>
          <w:p w:rsidR="0073672A" w:rsidRPr="00150E38" w:rsidRDefault="0073672A" w:rsidP="008352A5">
            <w:pPr>
              <w:spacing w:before="120"/>
              <w:rPr>
                <w:rFonts w:cstheme="minorHAnsi"/>
                <w:b/>
                <w:bCs/>
              </w:rPr>
            </w:pPr>
            <w:r w:rsidRPr="00150E38">
              <w:rPr>
                <w:rFonts w:cstheme="minorHAnsi"/>
                <w:b/>
                <w:bCs/>
              </w:rPr>
              <w:t>Clinical Content*</w:t>
            </w:r>
          </w:p>
        </w:tc>
        <w:tc>
          <w:tcPr>
            <w:tcW w:w="7080" w:type="dxa"/>
          </w:tcPr>
          <w:p w:rsidR="0073672A" w:rsidRPr="00150E38" w:rsidRDefault="0073672A" w:rsidP="008352A5">
            <w:pPr>
              <w:spacing w:before="120" w:after="120"/>
              <w:rPr>
                <w:rFonts w:cstheme="minorHAnsi"/>
                <w:u w:val="single"/>
              </w:rPr>
            </w:pPr>
            <w:r w:rsidRPr="00150E38">
              <w:rPr>
                <w:rFonts w:cstheme="minorHAnsi"/>
                <w:u w:val="single"/>
              </w:rPr>
              <w:t xml:space="preserve">Present illness/symptoms: </w:t>
            </w:r>
          </w:p>
          <w:p w:rsidR="0073672A" w:rsidRPr="00150E38" w:rsidRDefault="0073672A" w:rsidP="0073672A">
            <w:pPr>
              <w:numPr>
                <w:ilvl w:val="0"/>
                <w:numId w:val="2"/>
              </w:numPr>
              <w:spacing w:before="120" w:after="120" w:line="240" w:lineRule="auto"/>
              <w:rPr>
                <w:rFonts w:cstheme="minorHAnsi"/>
              </w:rPr>
            </w:pPr>
            <w:r w:rsidRPr="00150E38">
              <w:rPr>
                <w:rFonts w:cstheme="minorHAnsi"/>
              </w:rPr>
              <w:t xml:space="preserve">Sudden onset of back pain.  When the injury “happened” it felt sharp and sudden.  You describe the pain as DEEP and AWFUL.    Your pain and stiffness has gotten worse over the last few hours and you had to leave work and come here. If asked to rate the pain </w:t>
            </w:r>
            <w:proofErr w:type="spellStart"/>
            <w:r w:rsidRPr="00150E38">
              <w:rPr>
                <w:rFonts w:cstheme="minorHAnsi"/>
              </w:rPr>
              <w:t>your</w:t>
            </w:r>
            <w:proofErr w:type="spellEnd"/>
            <w:r w:rsidRPr="00150E38">
              <w:rPr>
                <w:rFonts w:cstheme="minorHAnsi"/>
              </w:rPr>
              <w:t xml:space="preserve"> having now on a 0-10 scale, you would answer an 8.</w:t>
            </w:r>
          </w:p>
          <w:p w:rsidR="0073672A" w:rsidRPr="00150E38" w:rsidRDefault="0073672A" w:rsidP="0073672A">
            <w:pPr>
              <w:numPr>
                <w:ilvl w:val="0"/>
                <w:numId w:val="2"/>
              </w:numPr>
              <w:spacing w:before="120" w:after="120" w:line="240" w:lineRule="auto"/>
              <w:rPr>
                <w:rFonts w:cstheme="minorHAnsi"/>
              </w:rPr>
            </w:pPr>
            <w:r w:rsidRPr="00150E38">
              <w:rPr>
                <w:rFonts w:cstheme="minorHAnsi"/>
              </w:rPr>
              <w:t xml:space="preserve">Pain is shooting down your right leg to the ankle.  It is difficult to walk – partly because moving increases your pain and partly because your right leg feels weak.  You shift uncomfortably in your chair, often wincing and grimacing in your discomfort. </w:t>
            </w:r>
          </w:p>
          <w:p w:rsidR="0073672A" w:rsidRPr="00150E38" w:rsidRDefault="0073672A" w:rsidP="0073672A">
            <w:pPr>
              <w:numPr>
                <w:ilvl w:val="0"/>
                <w:numId w:val="2"/>
              </w:numPr>
              <w:spacing w:before="120" w:after="120" w:line="240" w:lineRule="auto"/>
              <w:rPr>
                <w:rFonts w:cstheme="minorHAnsi"/>
              </w:rPr>
            </w:pPr>
            <w:r w:rsidRPr="00150E38">
              <w:rPr>
                <w:rFonts w:cstheme="minorHAnsi"/>
              </w:rPr>
              <w:t>You took 2 Advil about 30 minutes after the pain started.  This had no effect.</w:t>
            </w:r>
          </w:p>
          <w:p w:rsidR="0073672A" w:rsidRPr="00150E38" w:rsidRDefault="0073672A" w:rsidP="008352A5">
            <w:pPr>
              <w:spacing w:before="120" w:after="120"/>
              <w:rPr>
                <w:rFonts w:cstheme="minorHAnsi"/>
                <w:u w:val="single"/>
              </w:rPr>
            </w:pPr>
            <w:r w:rsidRPr="00150E38">
              <w:rPr>
                <w:rFonts w:cstheme="minorHAnsi"/>
                <w:u w:val="single"/>
              </w:rPr>
              <w:t>Pertinent Past Medical History:</w:t>
            </w:r>
          </w:p>
          <w:p w:rsidR="0073672A" w:rsidRPr="00150E38" w:rsidRDefault="0073672A" w:rsidP="0073672A">
            <w:pPr>
              <w:numPr>
                <w:ilvl w:val="0"/>
                <w:numId w:val="3"/>
              </w:numPr>
              <w:spacing w:before="120" w:after="120" w:line="240" w:lineRule="auto"/>
              <w:rPr>
                <w:rFonts w:cstheme="minorHAnsi"/>
              </w:rPr>
            </w:pPr>
            <w:r w:rsidRPr="00150E38">
              <w:rPr>
                <w:rFonts w:cstheme="minorHAnsi"/>
              </w:rPr>
              <w:t>You have never had any prior back pain or difficulties with your back.</w:t>
            </w:r>
          </w:p>
          <w:p w:rsidR="0073672A" w:rsidRPr="00150E38" w:rsidRDefault="0073672A" w:rsidP="0073672A">
            <w:pPr>
              <w:numPr>
                <w:ilvl w:val="0"/>
                <w:numId w:val="3"/>
              </w:numPr>
              <w:spacing w:before="120" w:after="120" w:line="240" w:lineRule="auto"/>
              <w:rPr>
                <w:rFonts w:cstheme="minorHAnsi"/>
              </w:rPr>
            </w:pPr>
            <w:r w:rsidRPr="00150E38">
              <w:rPr>
                <w:rFonts w:cstheme="minorHAnsi"/>
              </w:rPr>
              <w:t>Other than this injury, you have been in good health.  You smoke 1 pack/day and drink alcohol – 6 beers on the weekend.  You do not use any other drugs and take no medications.  You do not exercise on a regular basis though you do get quite a bit of exercise on the job.</w:t>
            </w:r>
          </w:p>
          <w:p w:rsidR="0073672A" w:rsidRPr="00150E38" w:rsidRDefault="0073672A" w:rsidP="008352A5">
            <w:pPr>
              <w:spacing w:before="120" w:after="120"/>
              <w:jc w:val="both"/>
              <w:rPr>
                <w:rFonts w:cstheme="minorHAnsi"/>
              </w:rPr>
            </w:pPr>
            <w:r w:rsidRPr="00150E38">
              <w:rPr>
                <w:rFonts w:cstheme="minorHAnsi"/>
                <w:u w:val="single"/>
              </w:rPr>
              <w:t>Family Medical History:</w:t>
            </w:r>
          </w:p>
          <w:p w:rsidR="0073672A" w:rsidRPr="00150E38" w:rsidRDefault="0073672A" w:rsidP="0073672A">
            <w:pPr>
              <w:numPr>
                <w:ilvl w:val="0"/>
                <w:numId w:val="4"/>
              </w:numPr>
              <w:spacing w:before="120" w:after="120" w:line="240" w:lineRule="auto"/>
              <w:jc w:val="both"/>
              <w:rPr>
                <w:rFonts w:cstheme="minorHAnsi"/>
              </w:rPr>
            </w:pPr>
            <w:r w:rsidRPr="00150E38">
              <w:rPr>
                <w:rFonts w:cstheme="minorHAnsi"/>
              </w:rPr>
              <w:t xml:space="preserve">Your parents are both alive and well, living in </w:t>
            </w:r>
            <w:r w:rsidR="005A1DA7" w:rsidRPr="00150E38">
              <w:rPr>
                <w:rFonts w:cstheme="minorHAnsi"/>
              </w:rPr>
              <w:t>Queensland</w:t>
            </w:r>
            <w:r w:rsidRPr="00150E38">
              <w:rPr>
                <w:rFonts w:cstheme="minorHAnsi"/>
              </w:rPr>
              <w:t>.</w:t>
            </w:r>
          </w:p>
          <w:p w:rsidR="0073672A" w:rsidRPr="00150E38" w:rsidRDefault="0073672A" w:rsidP="0073672A">
            <w:pPr>
              <w:numPr>
                <w:ilvl w:val="0"/>
                <w:numId w:val="2"/>
              </w:numPr>
              <w:spacing w:before="120" w:after="120" w:line="240" w:lineRule="auto"/>
              <w:rPr>
                <w:rFonts w:cstheme="minorHAnsi"/>
              </w:rPr>
            </w:pPr>
            <w:r w:rsidRPr="00150E38">
              <w:rPr>
                <w:rFonts w:cstheme="minorHAnsi"/>
              </w:rPr>
              <w:t>You had one brother who died several years ago of a drug overdose.</w:t>
            </w:r>
          </w:p>
        </w:tc>
      </w:tr>
      <w:tr w:rsidR="0073672A" w:rsidRPr="00150E38" w:rsidTr="008352A5">
        <w:tc>
          <w:tcPr>
            <w:tcW w:w="2628" w:type="dxa"/>
          </w:tcPr>
          <w:p w:rsidR="0073672A" w:rsidRPr="00150E38" w:rsidRDefault="0073672A" w:rsidP="008352A5">
            <w:pPr>
              <w:spacing w:before="120"/>
              <w:rPr>
                <w:rFonts w:cstheme="minorHAnsi"/>
                <w:b/>
                <w:bCs/>
              </w:rPr>
            </w:pPr>
            <w:r w:rsidRPr="00150E38">
              <w:rPr>
                <w:rFonts w:cstheme="minorHAnsi"/>
                <w:b/>
                <w:bCs/>
              </w:rPr>
              <w:t>Physical Exam</w:t>
            </w:r>
          </w:p>
        </w:tc>
        <w:tc>
          <w:tcPr>
            <w:tcW w:w="7080" w:type="dxa"/>
          </w:tcPr>
          <w:p w:rsidR="0073672A" w:rsidRPr="00150E38" w:rsidRDefault="0073672A" w:rsidP="008352A5">
            <w:pPr>
              <w:spacing w:before="120" w:after="120"/>
              <w:rPr>
                <w:rFonts w:cstheme="minorHAnsi"/>
              </w:rPr>
            </w:pPr>
            <w:r w:rsidRPr="00150E38">
              <w:rPr>
                <w:rFonts w:cstheme="minorHAnsi"/>
              </w:rPr>
              <w:t xml:space="preserve">No physical exam will be performed.  </w:t>
            </w:r>
          </w:p>
        </w:tc>
      </w:tr>
      <w:tr w:rsidR="0073672A" w:rsidRPr="00150E38" w:rsidTr="008352A5">
        <w:tc>
          <w:tcPr>
            <w:tcW w:w="2628" w:type="dxa"/>
          </w:tcPr>
          <w:p w:rsidR="0073672A" w:rsidRPr="00150E38" w:rsidRDefault="0073672A" w:rsidP="008352A5">
            <w:pPr>
              <w:spacing w:before="120"/>
              <w:rPr>
                <w:rFonts w:cstheme="minorHAnsi"/>
                <w:b/>
                <w:bCs/>
              </w:rPr>
            </w:pPr>
            <w:r w:rsidRPr="00150E38">
              <w:rPr>
                <w:rFonts w:cstheme="minorHAnsi"/>
                <w:b/>
                <w:bCs/>
              </w:rPr>
              <w:lastRenderedPageBreak/>
              <w:t>Psychosocial Profile</w:t>
            </w:r>
          </w:p>
        </w:tc>
        <w:tc>
          <w:tcPr>
            <w:tcW w:w="7080" w:type="dxa"/>
          </w:tcPr>
          <w:p w:rsidR="0073672A" w:rsidRPr="00150E38" w:rsidRDefault="0073672A" w:rsidP="008352A5">
            <w:pPr>
              <w:spacing w:before="120" w:after="120"/>
              <w:rPr>
                <w:rFonts w:cstheme="minorHAnsi"/>
              </w:rPr>
            </w:pPr>
            <w:r w:rsidRPr="00150E38">
              <w:rPr>
                <w:rFonts w:cstheme="minorHAnsi"/>
              </w:rPr>
              <w:t xml:space="preserve">You have only been working at </w:t>
            </w:r>
            <w:r w:rsidR="005A1DA7" w:rsidRPr="00150E38">
              <w:rPr>
                <w:rFonts w:cstheme="minorHAnsi"/>
              </w:rPr>
              <w:t xml:space="preserve">the Albury District Nursing Home (David St) for a short time and are still in the three month probation period.  </w:t>
            </w:r>
            <w:r w:rsidRPr="00150E38">
              <w:rPr>
                <w:rFonts w:cstheme="minorHAnsi"/>
              </w:rPr>
              <w:t xml:space="preserve">Your supervisor at work was not at all sympathetic to your injury.  You are at the end of your probation period at work and do not have any accrued time off.  You are quite worried about how this injury might affect your job status and financial picture.  You need a form filled out because of leaving work early today and a doctor’s note to take any time off.  </w:t>
            </w:r>
          </w:p>
          <w:p w:rsidR="0073672A" w:rsidRPr="00150E38" w:rsidRDefault="0073672A" w:rsidP="005A1DA7">
            <w:pPr>
              <w:spacing w:before="120" w:after="120"/>
              <w:rPr>
                <w:rFonts w:cstheme="minorHAnsi"/>
              </w:rPr>
            </w:pPr>
            <w:r w:rsidRPr="00150E38">
              <w:rPr>
                <w:rFonts w:cstheme="minorHAnsi"/>
              </w:rPr>
              <w:t>You are married with 2 children in high school. Your husband is laid off. You are also responsible for caring for your elderly mother-in-law, visiting her most evenings to clean and do laundry.</w:t>
            </w:r>
          </w:p>
        </w:tc>
      </w:tr>
      <w:tr w:rsidR="0073672A" w:rsidRPr="00150E38" w:rsidTr="008352A5">
        <w:tc>
          <w:tcPr>
            <w:tcW w:w="2628" w:type="dxa"/>
          </w:tcPr>
          <w:p w:rsidR="0073672A" w:rsidRPr="00150E38" w:rsidRDefault="0073672A" w:rsidP="008352A5">
            <w:pPr>
              <w:spacing w:before="120"/>
              <w:rPr>
                <w:rFonts w:cstheme="minorHAnsi"/>
                <w:b/>
                <w:bCs/>
              </w:rPr>
            </w:pPr>
            <w:r w:rsidRPr="00150E38">
              <w:rPr>
                <w:rFonts w:cstheme="minorHAnsi"/>
                <w:b/>
                <w:bCs/>
              </w:rPr>
              <w:t>Scenario Development</w:t>
            </w:r>
          </w:p>
        </w:tc>
        <w:tc>
          <w:tcPr>
            <w:tcW w:w="7080" w:type="dxa"/>
          </w:tcPr>
          <w:p w:rsidR="0073672A" w:rsidRPr="00150E38" w:rsidRDefault="0073672A" w:rsidP="008352A5">
            <w:pPr>
              <w:spacing w:before="120" w:after="120"/>
              <w:rPr>
                <w:rFonts w:cstheme="minorHAnsi"/>
              </w:rPr>
            </w:pPr>
            <w:r w:rsidRPr="00150E38">
              <w:rPr>
                <w:rFonts w:cstheme="minorHAnsi"/>
              </w:rPr>
              <w:t xml:space="preserve">You should be sitting, uncomfortably, in a chair when the participant(s) start the scenario.  In general, let the participant(s) set the pace and scope of the interview.  You are to remain slightly anxious about work and in quite a lot of pain during the entire session. </w:t>
            </w:r>
          </w:p>
          <w:p w:rsidR="0073672A" w:rsidRPr="00150E38" w:rsidRDefault="0073672A" w:rsidP="008352A5">
            <w:pPr>
              <w:spacing w:before="120" w:after="120"/>
              <w:rPr>
                <w:rFonts w:cstheme="minorHAnsi"/>
              </w:rPr>
            </w:pPr>
            <w:r w:rsidRPr="00150E38">
              <w:rPr>
                <w:rFonts w:cstheme="minorHAnsi"/>
              </w:rPr>
              <w:t>If the scenario/ communication should come to a stall (more than a necessary pregnant pause).  You can use one of the following questions to  “jump start” the conversation:</w:t>
            </w:r>
          </w:p>
          <w:p w:rsidR="0073672A" w:rsidRPr="00150E38" w:rsidRDefault="0073672A" w:rsidP="0073672A">
            <w:pPr>
              <w:numPr>
                <w:ilvl w:val="0"/>
                <w:numId w:val="2"/>
              </w:numPr>
              <w:spacing w:before="120" w:after="120" w:line="240" w:lineRule="auto"/>
              <w:rPr>
                <w:rFonts w:cstheme="minorHAnsi"/>
              </w:rPr>
            </w:pPr>
            <w:r w:rsidRPr="00150E38">
              <w:rPr>
                <w:rFonts w:cstheme="minorHAnsi"/>
              </w:rPr>
              <w:t>Is this what a slipped disc feels like?</w:t>
            </w:r>
          </w:p>
          <w:p w:rsidR="0073672A" w:rsidRPr="00150E38" w:rsidRDefault="0073672A" w:rsidP="0073672A">
            <w:pPr>
              <w:numPr>
                <w:ilvl w:val="0"/>
                <w:numId w:val="2"/>
              </w:numPr>
              <w:spacing w:before="120" w:after="120" w:line="240" w:lineRule="auto"/>
              <w:rPr>
                <w:rFonts w:cstheme="minorHAnsi"/>
              </w:rPr>
            </w:pPr>
            <w:r w:rsidRPr="00150E38">
              <w:rPr>
                <w:rFonts w:cstheme="minorHAnsi"/>
              </w:rPr>
              <w:t>Don’t I need a MRI or something?</w:t>
            </w:r>
          </w:p>
          <w:p w:rsidR="0073672A" w:rsidRPr="00150E38" w:rsidRDefault="0073672A" w:rsidP="0073672A">
            <w:pPr>
              <w:numPr>
                <w:ilvl w:val="0"/>
                <w:numId w:val="2"/>
              </w:numPr>
              <w:spacing w:before="120" w:after="120" w:line="240" w:lineRule="auto"/>
              <w:rPr>
                <w:rFonts w:cstheme="minorHAnsi"/>
              </w:rPr>
            </w:pPr>
            <w:r w:rsidRPr="00150E38">
              <w:rPr>
                <w:rFonts w:cstheme="minorHAnsi"/>
              </w:rPr>
              <w:t>Can I get something for the pain that won’t make me sleepy?  I really can’t afford to miss any work.</w:t>
            </w:r>
          </w:p>
          <w:p w:rsidR="0073672A" w:rsidRPr="00150E38" w:rsidRDefault="0073672A" w:rsidP="008352A5">
            <w:pPr>
              <w:numPr>
                <w:ilvl w:val="0"/>
                <w:numId w:val="2"/>
              </w:numPr>
              <w:spacing w:before="120" w:after="120" w:line="240" w:lineRule="auto"/>
              <w:rPr>
                <w:rFonts w:cstheme="minorHAnsi"/>
              </w:rPr>
            </w:pPr>
            <w:r w:rsidRPr="00150E38">
              <w:rPr>
                <w:rFonts w:cstheme="minorHAnsi"/>
              </w:rPr>
              <w:t xml:space="preserve">This should all be covered by </w:t>
            </w:r>
            <w:proofErr w:type="spellStart"/>
            <w:r w:rsidR="005A1DA7" w:rsidRPr="00150E38">
              <w:rPr>
                <w:rFonts w:cstheme="minorHAnsi"/>
              </w:rPr>
              <w:t>Workcover</w:t>
            </w:r>
            <w:proofErr w:type="spellEnd"/>
            <w:r w:rsidRPr="00150E38">
              <w:rPr>
                <w:rFonts w:cstheme="minorHAnsi"/>
              </w:rPr>
              <w:t>, right?</w:t>
            </w:r>
          </w:p>
        </w:tc>
      </w:tr>
    </w:tbl>
    <w:p w:rsidR="0073672A" w:rsidRPr="00150E38" w:rsidRDefault="0073672A" w:rsidP="0073672A">
      <w:pPr>
        <w:rPr>
          <w:rFonts w:cstheme="minorHAnsi"/>
          <w:sz w:val="16"/>
        </w:rPr>
      </w:pPr>
    </w:p>
    <w:p w:rsidR="0073672A" w:rsidRPr="00150E38" w:rsidRDefault="0073672A" w:rsidP="0073672A">
      <w:pPr>
        <w:rPr>
          <w:rFonts w:cstheme="minorHAnsi"/>
        </w:rPr>
      </w:pPr>
    </w:p>
    <w:p w:rsidR="0073672A" w:rsidRPr="00150E38" w:rsidRDefault="0073672A" w:rsidP="005A1DA7">
      <w:pPr>
        <w:pStyle w:val="Title"/>
        <w:rPr>
          <w:rFonts w:asciiTheme="minorHAnsi" w:hAnsiTheme="minorHAnsi" w:cstheme="minorHAnsi"/>
          <w:b w:val="0"/>
          <w:bCs w:val="0"/>
        </w:rPr>
      </w:pPr>
      <w:r w:rsidRPr="00150E38">
        <w:rPr>
          <w:rFonts w:asciiTheme="minorHAnsi" w:hAnsiTheme="minorHAnsi" w:cstheme="minorHAnsi"/>
        </w:rPr>
        <w:br w:type="page"/>
      </w:r>
    </w:p>
    <w:p w:rsidR="00150E38" w:rsidRDefault="00150E38" w:rsidP="0073672A">
      <w:pPr>
        <w:pStyle w:val="Heading1"/>
        <w:tabs>
          <w:tab w:val="center" w:pos="4680"/>
          <w:tab w:val="left" w:pos="7250"/>
        </w:tabs>
        <w:rPr>
          <w:rFonts w:asciiTheme="minorHAnsi" w:hAnsiTheme="minorHAnsi" w:cstheme="minorHAnsi"/>
        </w:rPr>
      </w:pPr>
    </w:p>
    <w:p w:rsidR="0073672A" w:rsidRPr="00150E38" w:rsidRDefault="0073672A" w:rsidP="00150E38">
      <w:pPr>
        <w:pStyle w:val="Heading1"/>
        <w:tabs>
          <w:tab w:val="center" w:pos="4680"/>
          <w:tab w:val="left" w:pos="7250"/>
        </w:tabs>
        <w:rPr>
          <w:rFonts w:asciiTheme="minorHAnsi" w:hAnsiTheme="minorHAnsi" w:cstheme="minorHAnsi"/>
        </w:rPr>
      </w:pPr>
      <w:r w:rsidRPr="00150E38">
        <w:rPr>
          <w:rFonts w:asciiTheme="minorHAnsi" w:hAnsiTheme="minorHAnsi" w:cstheme="minorHAnsi"/>
        </w:rPr>
        <w:t>Participant Reference Guide</w:t>
      </w:r>
      <w:r w:rsidR="00150E38">
        <w:rPr>
          <w:rFonts w:asciiTheme="minorHAnsi" w:hAnsiTheme="minorHAnsi" w:cstheme="minorHAnsi"/>
        </w:rPr>
        <w:br/>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648"/>
      </w:tblGrid>
      <w:tr w:rsidR="0073672A" w:rsidRPr="00150E38" w:rsidTr="008352A5">
        <w:tc>
          <w:tcPr>
            <w:tcW w:w="2820" w:type="dxa"/>
          </w:tcPr>
          <w:p w:rsidR="0073672A" w:rsidRPr="00150E38" w:rsidRDefault="0073672A" w:rsidP="008352A5">
            <w:pPr>
              <w:jc w:val="center"/>
              <w:rPr>
                <w:rFonts w:cstheme="minorHAnsi"/>
                <w:b/>
                <w:bCs/>
              </w:rPr>
            </w:pPr>
            <w:r w:rsidRPr="00150E38">
              <w:rPr>
                <w:rFonts w:cstheme="minorHAnsi"/>
                <w:b/>
                <w:bCs/>
              </w:rPr>
              <w:t>Instructions:</w:t>
            </w:r>
          </w:p>
        </w:tc>
        <w:tc>
          <w:tcPr>
            <w:tcW w:w="6648" w:type="dxa"/>
          </w:tcPr>
          <w:p w:rsidR="0073672A" w:rsidRPr="00150E38" w:rsidRDefault="0073672A" w:rsidP="005A1DA7">
            <w:pPr>
              <w:rPr>
                <w:rFonts w:cstheme="minorHAnsi"/>
              </w:rPr>
            </w:pPr>
            <w:r w:rsidRPr="00150E38">
              <w:rPr>
                <w:rFonts w:cstheme="minorHAnsi"/>
              </w:rPr>
              <w:t xml:space="preserve">Please review the following materials in preparation for Interview Session </w:t>
            </w:r>
          </w:p>
        </w:tc>
      </w:tr>
      <w:tr w:rsidR="0073672A" w:rsidRPr="00150E38" w:rsidTr="008352A5">
        <w:tc>
          <w:tcPr>
            <w:tcW w:w="2820" w:type="dxa"/>
          </w:tcPr>
          <w:p w:rsidR="0073672A" w:rsidRPr="00150E38" w:rsidRDefault="0073672A" w:rsidP="008352A5">
            <w:pPr>
              <w:jc w:val="center"/>
              <w:rPr>
                <w:rFonts w:cstheme="minorHAnsi"/>
              </w:rPr>
            </w:pPr>
            <w:r w:rsidRPr="00150E38">
              <w:rPr>
                <w:rFonts w:cstheme="minorHAnsi"/>
                <w:b/>
                <w:bCs/>
              </w:rPr>
              <w:t>Reading Assignment</w:t>
            </w:r>
            <w:r w:rsidRPr="00150E38">
              <w:rPr>
                <w:rFonts w:cstheme="minorHAnsi"/>
              </w:rPr>
              <w:t>:</w:t>
            </w:r>
          </w:p>
        </w:tc>
        <w:tc>
          <w:tcPr>
            <w:tcW w:w="6648" w:type="dxa"/>
          </w:tcPr>
          <w:p w:rsidR="0073672A" w:rsidRPr="00150E38" w:rsidRDefault="0073672A" w:rsidP="008352A5">
            <w:pPr>
              <w:rPr>
                <w:rFonts w:cstheme="minorHAnsi"/>
              </w:rPr>
            </w:pPr>
          </w:p>
        </w:tc>
      </w:tr>
      <w:tr w:rsidR="0073672A" w:rsidRPr="00150E38" w:rsidTr="008352A5">
        <w:tc>
          <w:tcPr>
            <w:tcW w:w="2820" w:type="dxa"/>
          </w:tcPr>
          <w:p w:rsidR="0073672A" w:rsidRPr="00150E38" w:rsidRDefault="0073672A" w:rsidP="008352A5">
            <w:pPr>
              <w:jc w:val="center"/>
              <w:rPr>
                <w:rFonts w:cstheme="minorHAnsi"/>
              </w:rPr>
            </w:pPr>
            <w:r w:rsidRPr="00150E38">
              <w:rPr>
                <w:rFonts w:cstheme="minorHAnsi"/>
              </w:rPr>
              <w:t xml:space="preserve">Patient Information: </w:t>
            </w:r>
          </w:p>
        </w:tc>
        <w:tc>
          <w:tcPr>
            <w:tcW w:w="6648" w:type="dxa"/>
          </w:tcPr>
          <w:p w:rsidR="0073672A" w:rsidRPr="00150E38" w:rsidRDefault="0073672A" w:rsidP="008352A5">
            <w:pPr>
              <w:rPr>
                <w:rFonts w:cstheme="minorHAnsi"/>
              </w:rPr>
            </w:pPr>
            <w:r w:rsidRPr="00150E38">
              <w:rPr>
                <w:rFonts w:cstheme="minorHAnsi"/>
              </w:rPr>
              <w:t xml:space="preserve">Diane Peterson is a 40 year old woman who is here to see you for back pain.  She is a new patient to this clinic.  </w:t>
            </w:r>
          </w:p>
        </w:tc>
      </w:tr>
      <w:tr w:rsidR="0073672A" w:rsidRPr="00150E38" w:rsidTr="008352A5">
        <w:tc>
          <w:tcPr>
            <w:tcW w:w="2820" w:type="dxa"/>
          </w:tcPr>
          <w:p w:rsidR="0073672A" w:rsidRPr="00150E38" w:rsidRDefault="0073672A" w:rsidP="008352A5">
            <w:pPr>
              <w:jc w:val="center"/>
              <w:rPr>
                <w:rFonts w:cstheme="minorHAnsi"/>
              </w:rPr>
            </w:pPr>
            <w:r w:rsidRPr="00150E38">
              <w:rPr>
                <w:rFonts w:cstheme="minorHAnsi"/>
              </w:rPr>
              <w:t>Brief Summary:</w:t>
            </w:r>
          </w:p>
        </w:tc>
        <w:tc>
          <w:tcPr>
            <w:tcW w:w="6648" w:type="dxa"/>
          </w:tcPr>
          <w:p w:rsidR="0073672A" w:rsidRPr="00150E38" w:rsidRDefault="0073672A" w:rsidP="005A1DA7">
            <w:pPr>
              <w:pStyle w:val="Header"/>
              <w:tabs>
                <w:tab w:val="clear" w:pos="4320"/>
                <w:tab w:val="clear" w:pos="8640"/>
              </w:tabs>
              <w:rPr>
                <w:rFonts w:asciiTheme="minorHAnsi" w:hAnsiTheme="minorHAnsi" w:cstheme="minorHAnsi"/>
              </w:rPr>
            </w:pPr>
            <w:r w:rsidRPr="00150E38">
              <w:rPr>
                <w:rFonts w:asciiTheme="minorHAnsi" w:hAnsiTheme="minorHAnsi" w:cstheme="minorHAnsi"/>
              </w:rPr>
              <w:t xml:space="preserve">The patient is here today at the clinic to see you for a work related injury.  </w:t>
            </w:r>
          </w:p>
        </w:tc>
      </w:tr>
      <w:tr w:rsidR="0073672A" w:rsidRPr="00150E38" w:rsidTr="008352A5">
        <w:tc>
          <w:tcPr>
            <w:tcW w:w="2820" w:type="dxa"/>
          </w:tcPr>
          <w:p w:rsidR="0073672A" w:rsidRPr="00150E38" w:rsidRDefault="0073672A" w:rsidP="008352A5">
            <w:pPr>
              <w:jc w:val="center"/>
              <w:rPr>
                <w:rFonts w:cstheme="minorHAnsi"/>
              </w:rPr>
            </w:pPr>
            <w:r w:rsidRPr="00150E38">
              <w:rPr>
                <w:rFonts w:cstheme="minorHAnsi"/>
              </w:rPr>
              <w:t>Your Case Objectives:</w:t>
            </w:r>
          </w:p>
        </w:tc>
        <w:tc>
          <w:tcPr>
            <w:tcW w:w="6648" w:type="dxa"/>
          </w:tcPr>
          <w:p w:rsidR="0073672A" w:rsidRPr="00150E38" w:rsidRDefault="0073672A" w:rsidP="0073672A">
            <w:pPr>
              <w:numPr>
                <w:ilvl w:val="0"/>
                <w:numId w:val="7"/>
              </w:numPr>
              <w:spacing w:after="0" w:line="240" w:lineRule="auto"/>
              <w:rPr>
                <w:rFonts w:cstheme="minorHAnsi"/>
              </w:rPr>
            </w:pPr>
            <w:r w:rsidRPr="00150E38">
              <w:rPr>
                <w:rFonts w:cstheme="minorHAnsi"/>
              </w:rPr>
              <w:t>Demonstrate introductions, explanation of your role, and establishment of rapport.</w:t>
            </w:r>
          </w:p>
          <w:p w:rsidR="0073672A" w:rsidRPr="00150E38" w:rsidRDefault="0073672A" w:rsidP="0073672A">
            <w:pPr>
              <w:numPr>
                <w:ilvl w:val="0"/>
                <w:numId w:val="7"/>
              </w:numPr>
              <w:spacing w:after="0" w:line="240" w:lineRule="auto"/>
              <w:rPr>
                <w:rFonts w:cstheme="minorHAnsi"/>
              </w:rPr>
            </w:pPr>
            <w:r w:rsidRPr="00150E38">
              <w:rPr>
                <w:rFonts w:cstheme="minorHAnsi"/>
              </w:rPr>
              <w:t>Demonstrate the appropriate use of open-ended and focused questions.</w:t>
            </w:r>
          </w:p>
          <w:p w:rsidR="0073672A" w:rsidRPr="00150E38" w:rsidRDefault="0073672A" w:rsidP="0073672A">
            <w:pPr>
              <w:numPr>
                <w:ilvl w:val="0"/>
                <w:numId w:val="7"/>
              </w:numPr>
              <w:spacing w:after="0" w:line="240" w:lineRule="auto"/>
              <w:rPr>
                <w:rFonts w:cstheme="minorHAnsi"/>
              </w:rPr>
            </w:pPr>
            <w:r w:rsidRPr="00150E38">
              <w:rPr>
                <w:rFonts w:cstheme="minorHAnsi"/>
              </w:rPr>
              <w:t>Demonstrate the ability to elicit a complete description of the chief complaint, including all dimensions of the symptom: (</w:t>
            </w:r>
            <w:r w:rsidRPr="00150E38">
              <w:rPr>
                <w:rFonts w:cstheme="minorHAnsi"/>
                <w:b/>
                <w:bCs/>
              </w:rPr>
              <w:t>P</w:t>
            </w:r>
            <w:r w:rsidRPr="00150E38">
              <w:rPr>
                <w:rFonts w:cstheme="minorHAnsi"/>
              </w:rPr>
              <w:t xml:space="preserve">lace, </w:t>
            </w:r>
            <w:r w:rsidRPr="00150E38">
              <w:rPr>
                <w:rFonts w:cstheme="minorHAnsi"/>
                <w:b/>
                <w:bCs/>
              </w:rPr>
              <w:t>Q</w:t>
            </w:r>
            <w:r w:rsidRPr="00150E38">
              <w:rPr>
                <w:rFonts w:cstheme="minorHAnsi"/>
              </w:rPr>
              <w:t xml:space="preserve">uality, </w:t>
            </w:r>
            <w:r w:rsidRPr="00150E38">
              <w:rPr>
                <w:rFonts w:cstheme="minorHAnsi"/>
                <w:b/>
                <w:bCs/>
              </w:rPr>
              <w:t>R</w:t>
            </w:r>
            <w:r w:rsidRPr="00150E38">
              <w:rPr>
                <w:rFonts w:cstheme="minorHAnsi"/>
              </w:rPr>
              <w:t xml:space="preserve">adiation, </w:t>
            </w:r>
            <w:r w:rsidRPr="00150E38">
              <w:rPr>
                <w:rFonts w:cstheme="minorHAnsi"/>
                <w:b/>
                <w:bCs/>
              </w:rPr>
              <w:t>S</w:t>
            </w:r>
            <w:r w:rsidRPr="00150E38">
              <w:rPr>
                <w:rFonts w:cstheme="minorHAnsi"/>
              </w:rPr>
              <w:t xml:space="preserve">everity, and </w:t>
            </w:r>
            <w:r w:rsidRPr="00150E38">
              <w:rPr>
                <w:rFonts w:cstheme="minorHAnsi"/>
                <w:b/>
                <w:bCs/>
              </w:rPr>
              <w:t>T</w:t>
            </w:r>
            <w:r w:rsidRPr="00150E38">
              <w:rPr>
                <w:rFonts w:cstheme="minorHAnsi"/>
              </w:rPr>
              <w:t>ime course).</w:t>
            </w:r>
          </w:p>
          <w:p w:rsidR="0073672A" w:rsidRPr="00150E38" w:rsidRDefault="0073672A" w:rsidP="0073672A">
            <w:pPr>
              <w:numPr>
                <w:ilvl w:val="0"/>
                <w:numId w:val="7"/>
              </w:numPr>
              <w:spacing w:after="0" w:line="240" w:lineRule="auto"/>
              <w:rPr>
                <w:rFonts w:cstheme="minorHAnsi"/>
              </w:rPr>
            </w:pPr>
            <w:r w:rsidRPr="00150E38">
              <w:rPr>
                <w:rFonts w:cstheme="minorHAnsi"/>
              </w:rPr>
              <w:t>Demonstrate clarification of the patient’s needs for the visit.</w:t>
            </w:r>
          </w:p>
          <w:p w:rsidR="0073672A" w:rsidRPr="00150E38" w:rsidRDefault="0073672A" w:rsidP="0073672A">
            <w:pPr>
              <w:numPr>
                <w:ilvl w:val="0"/>
                <w:numId w:val="7"/>
              </w:numPr>
              <w:spacing w:after="0" w:line="240" w:lineRule="auto"/>
              <w:rPr>
                <w:rFonts w:cstheme="minorHAnsi"/>
              </w:rPr>
            </w:pPr>
            <w:r w:rsidRPr="00150E38">
              <w:rPr>
                <w:rFonts w:cstheme="minorHAnsi"/>
              </w:rPr>
              <w:t>Respond to the patient’s distress.</w:t>
            </w:r>
          </w:p>
        </w:tc>
      </w:tr>
      <w:tr w:rsidR="0073672A" w:rsidRPr="00150E38" w:rsidTr="008352A5">
        <w:tc>
          <w:tcPr>
            <w:tcW w:w="2820" w:type="dxa"/>
          </w:tcPr>
          <w:p w:rsidR="0073672A" w:rsidRPr="00150E38" w:rsidRDefault="0073672A" w:rsidP="008352A5">
            <w:pPr>
              <w:jc w:val="center"/>
              <w:rPr>
                <w:rFonts w:cstheme="minorHAnsi"/>
              </w:rPr>
            </w:pPr>
            <w:r w:rsidRPr="00150E38">
              <w:rPr>
                <w:rFonts w:cstheme="minorHAnsi"/>
              </w:rPr>
              <w:t>Key Challenge(s) of Case:</w:t>
            </w:r>
          </w:p>
        </w:tc>
        <w:tc>
          <w:tcPr>
            <w:tcW w:w="6648" w:type="dxa"/>
          </w:tcPr>
          <w:p w:rsidR="0073672A" w:rsidRPr="00150E38" w:rsidRDefault="0073672A" w:rsidP="008352A5">
            <w:pPr>
              <w:rPr>
                <w:rFonts w:cstheme="minorHAnsi"/>
              </w:rPr>
            </w:pPr>
            <w:r w:rsidRPr="00150E38">
              <w:rPr>
                <w:rFonts w:cstheme="minorHAnsi"/>
              </w:rPr>
              <w:t>Introducing self, establishing rapport, open and closed questions, active listening, closing.  Obtaining an occupational history, a complete description of pain and functional limitations.  Respond to obvious distress.</w:t>
            </w:r>
          </w:p>
        </w:tc>
      </w:tr>
      <w:tr w:rsidR="0073672A" w:rsidRPr="00150E38" w:rsidTr="008352A5">
        <w:tc>
          <w:tcPr>
            <w:tcW w:w="2820" w:type="dxa"/>
          </w:tcPr>
          <w:p w:rsidR="0073672A" w:rsidRPr="00150E38" w:rsidRDefault="0073672A" w:rsidP="008352A5">
            <w:pPr>
              <w:jc w:val="center"/>
              <w:rPr>
                <w:rFonts w:cstheme="minorHAnsi"/>
              </w:rPr>
            </w:pPr>
            <w:r w:rsidRPr="00150E38">
              <w:rPr>
                <w:rFonts w:cstheme="minorHAnsi"/>
              </w:rPr>
              <w:t xml:space="preserve">Activities &amp; Time </w:t>
            </w:r>
            <w:proofErr w:type="spellStart"/>
            <w:r w:rsidRPr="00150E38">
              <w:rPr>
                <w:rFonts w:cstheme="minorHAnsi"/>
              </w:rPr>
              <w:t>Req</w:t>
            </w:r>
            <w:proofErr w:type="spellEnd"/>
            <w:r w:rsidRPr="00150E38">
              <w:rPr>
                <w:rFonts w:cstheme="minorHAnsi"/>
              </w:rPr>
              <w:t>:</w:t>
            </w:r>
          </w:p>
        </w:tc>
        <w:tc>
          <w:tcPr>
            <w:tcW w:w="6648" w:type="dxa"/>
          </w:tcPr>
          <w:p w:rsidR="0073672A" w:rsidRPr="00150E38" w:rsidRDefault="0073672A" w:rsidP="008352A5">
            <w:pPr>
              <w:rPr>
                <w:rFonts w:cstheme="minorHAnsi"/>
              </w:rPr>
            </w:pPr>
            <w:r w:rsidRPr="00150E38">
              <w:rPr>
                <w:rFonts w:cstheme="minorHAnsi"/>
              </w:rPr>
              <w:t>Small Group Teaching Format – 15 - 20 minutes for encounter</w:t>
            </w:r>
          </w:p>
        </w:tc>
      </w:tr>
      <w:tr w:rsidR="0073672A" w:rsidRPr="00150E38" w:rsidTr="008352A5">
        <w:tc>
          <w:tcPr>
            <w:tcW w:w="2820" w:type="dxa"/>
          </w:tcPr>
          <w:p w:rsidR="0073672A" w:rsidRPr="00150E38" w:rsidRDefault="0073672A" w:rsidP="008352A5">
            <w:pPr>
              <w:jc w:val="center"/>
              <w:rPr>
                <w:rFonts w:cstheme="minorHAnsi"/>
              </w:rPr>
            </w:pPr>
            <w:r w:rsidRPr="00150E38">
              <w:rPr>
                <w:rFonts w:cstheme="minorHAnsi"/>
              </w:rPr>
              <w:t>Data Collection Methods:</w:t>
            </w:r>
          </w:p>
        </w:tc>
        <w:tc>
          <w:tcPr>
            <w:tcW w:w="6648" w:type="dxa"/>
          </w:tcPr>
          <w:p w:rsidR="0073672A" w:rsidRPr="00150E38" w:rsidRDefault="0073672A" w:rsidP="008352A5">
            <w:pPr>
              <w:rPr>
                <w:rFonts w:cstheme="minorHAnsi"/>
              </w:rPr>
            </w:pPr>
            <w:r w:rsidRPr="00150E38">
              <w:rPr>
                <w:rFonts w:cstheme="minorHAnsi"/>
              </w:rPr>
              <w:t>Facilitator will provide verbal feedback on performance.</w:t>
            </w:r>
          </w:p>
          <w:p w:rsidR="0073672A" w:rsidRPr="00150E38" w:rsidRDefault="0073672A" w:rsidP="008352A5">
            <w:pPr>
              <w:rPr>
                <w:rFonts w:cstheme="minorHAnsi"/>
              </w:rPr>
            </w:pPr>
            <w:r w:rsidRPr="00150E38">
              <w:rPr>
                <w:rFonts w:cstheme="minorHAnsi"/>
              </w:rPr>
              <w:t>Simulated Patient will give feedback on communication skills.</w:t>
            </w:r>
          </w:p>
          <w:p w:rsidR="0073672A" w:rsidRPr="00150E38" w:rsidRDefault="0073672A" w:rsidP="008352A5">
            <w:pPr>
              <w:rPr>
                <w:rFonts w:cstheme="minorHAnsi"/>
              </w:rPr>
            </w:pPr>
            <w:r w:rsidRPr="00150E38">
              <w:rPr>
                <w:rFonts w:cstheme="minorHAnsi"/>
              </w:rPr>
              <w:t>Facilitator will fill out written review of each participant performance.</w:t>
            </w:r>
          </w:p>
          <w:p w:rsidR="0073672A" w:rsidRPr="00150E38" w:rsidRDefault="0073672A" w:rsidP="008352A5">
            <w:pPr>
              <w:rPr>
                <w:rFonts w:cstheme="minorHAnsi"/>
              </w:rPr>
            </w:pPr>
            <w:r w:rsidRPr="00150E38">
              <w:rPr>
                <w:rFonts w:cstheme="minorHAnsi"/>
              </w:rPr>
              <w:t>All participant</w:t>
            </w:r>
            <w:r w:rsidR="005A1DA7" w:rsidRPr="00150E38">
              <w:rPr>
                <w:rFonts w:cstheme="minorHAnsi"/>
              </w:rPr>
              <w:t>s</w:t>
            </w:r>
            <w:r w:rsidRPr="00150E38">
              <w:rPr>
                <w:rFonts w:cstheme="minorHAnsi"/>
              </w:rPr>
              <w:t xml:space="preserve"> will submit written history to facilitator.</w:t>
            </w:r>
          </w:p>
        </w:tc>
      </w:tr>
      <w:tr w:rsidR="0073672A" w:rsidRPr="00150E38" w:rsidTr="008352A5">
        <w:tc>
          <w:tcPr>
            <w:tcW w:w="2820" w:type="dxa"/>
          </w:tcPr>
          <w:p w:rsidR="0073672A" w:rsidRPr="00150E38" w:rsidRDefault="0073672A" w:rsidP="008352A5">
            <w:pPr>
              <w:jc w:val="center"/>
              <w:rPr>
                <w:rFonts w:cstheme="minorHAnsi"/>
              </w:rPr>
            </w:pPr>
            <w:r w:rsidRPr="00150E38">
              <w:rPr>
                <w:rFonts w:cstheme="minorHAnsi"/>
              </w:rPr>
              <w:t>Correlations:</w:t>
            </w:r>
          </w:p>
        </w:tc>
        <w:tc>
          <w:tcPr>
            <w:tcW w:w="6648" w:type="dxa"/>
          </w:tcPr>
          <w:p w:rsidR="0073672A" w:rsidRPr="00150E38" w:rsidRDefault="0073672A" w:rsidP="008352A5">
            <w:pPr>
              <w:rPr>
                <w:rFonts w:cstheme="minorHAnsi"/>
              </w:rPr>
            </w:pPr>
            <w:r w:rsidRPr="00150E38">
              <w:rPr>
                <w:rFonts w:cstheme="minorHAnsi"/>
              </w:rPr>
              <w:t>Back and spinal cord anatomy, radicular pain and dermatomes in Neuroscience.</w:t>
            </w:r>
          </w:p>
        </w:tc>
      </w:tr>
    </w:tbl>
    <w:p w:rsidR="0073672A" w:rsidRPr="00150E38" w:rsidRDefault="0073672A" w:rsidP="0073672A">
      <w:pPr>
        <w:rPr>
          <w:rFonts w:cstheme="minorHAnsi"/>
          <w:sz w:val="16"/>
        </w:rPr>
      </w:pPr>
    </w:p>
    <w:p w:rsidR="0073672A" w:rsidRPr="00150E38" w:rsidRDefault="0073672A" w:rsidP="0073672A">
      <w:pPr>
        <w:rPr>
          <w:rFonts w:cstheme="minorHAnsi"/>
          <w:sz w:val="16"/>
        </w:rPr>
      </w:pPr>
    </w:p>
    <w:p w:rsidR="0073672A" w:rsidRPr="00150E38" w:rsidRDefault="0073672A" w:rsidP="0073672A">
      <w:pPr>
        <w:rPr>
          <w:rFonts w:cstheme="minorHAnsi"/>
        </w:rPr>
      </w:pPr>
    </w:p>
    <w:p w:rsidR="0073672A" w:rsidRPr="00150E38" w:rsidRDefault="0073672A" w:rsidP="005A1DA7">
      <w:pPr>
        <w:pStyle w:val="Title"/>
        <w:rPr>
          <w:rFonts w:asciiTheme="minorHAnsi" w:hAnsiTheme="minorHAnsi" w:cstheme="minorHAnsi"/>
          <w:b w:val="0"/>
          <w:bCs w:val="0"/>
        </w:rPr>
      </w:pPr>
      <w:r w:rsidRPr="00150E38">
        <w:rPr>
          <w:rFonts w:asciiTheme="minorHAnsi" w:hAnsiTheme="minorHAnsi" w:cstheme="minorHAnsi"/>
        </w:rPr>
        <w:br w:type="page"/>
      </w:r>
    </w:p>
    <w:p w:rsidR="0073672A" w:rsidRPr="00150E38" w:rsidRDefault="0073672A" w:rsidP="00150E38">
      <w:pPr>
        <w:pStyle w:val="Heading1"/>
        <w:tabs>
          <w:tab w:val="center" w:pos="4680"/>
          <w:tab w:val="left" w:pos="7250"/>
        </w:tabs>
        <w:rPr>
          <w:rFonts w:asciiTheme="minorHAnsi" w:hAnsiTheme="minorHAnsi" w:cstheme="minorHAnsi"/>
          <w:sz w:val="28"/>
        </w:rPr>
      </w:pPr>
      <w:r w:rsidRPr="00150E38">
        <w:rPr>
          <w:rFonts w:asciiTheme="minorHAnsi" w:hAnsiTheme="minorHAnsi" w:cstheme="minorHAnsi"/>
          <w:sz w:val="28"/>
        </w:rPr>
        <w:lastRenderedPageBreak/>
        <w:t>Participant Assignment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200"/>
      </w:tblGrid>
      <w:tr w:rsidR="0073672A" w:rsidRPr="00150E38" w:rsidTr="008352A5">
        <w:tc>
          <w:tcPr>
            <w:tcW w:w="2448" w:type="dxa"/>
          </w:tcPr>
          <w:p w:rsidR="0073672A" w:rsidRPr="00150E38" w:rsidRDefault="0073672A" w:rsidP="008352A5">
            <w:pPr>
              <w:jc w:val="center"/>
              <w:rPr>
                <w:rFonts w:cstheme="minorHAnsi"/>
                <w:b/>
                <w:bCs/>
              </w:rPr>
            </w:pPr>
            <w:r w:rsidRPr="00150E38">
              <w:rPr>
                <w:rFonts w:cstheme="minorHAnsi"/>
                <w:b/>
                <w:bCs/>
              </w:rPr>
              <w:t>Interviewer:</w:t>
            </w:r>
          </w:p>
        </w:tc>
        <w:tc>
          <w:tcPr>
            <w:tcW w:w="7200" w:type="dxa"/>
          </w:tcPr>
          <w:p w:rsidR="0073672A" w:rsidRPr="00150E38" w:rsidRDefault="0073672A" w:rsidP="008352A5">
            <w:pPr>
              <w:rPr>
                <w:rFonts w:cstheme="minorHAnsi"/>
              </w:rPr>
            </w:pPr>
            <w:r w:rsidRPr="00150E38">
              <w:rPr>
                <w:rFonts w:cstheme="minorHAnsi"/>
              </w:rPr>
              <w:t xml:space="preserve">You are charged with obtaining a complete problem history from the patient, </w:t>
            </w:r>
            <w:proofErr w:type="spellStart"/>
            <w:r w:rsidRPr="00150E38">
              <w:rPr>
                <w:rFonts w:cstheme="minorHAnsi"/>
              </w:rPr>
              <w:t>Ms.</w:t>
            </w:r>
            <w:proofErr w:type="spellEnd"/>
            <w:r w:rsidRPr="00150E38">
              <w:rPr>
                <w:rFonts w:cstheme="minorHAnsi"/>
              </w:rPr>
              <w:t xml:space="preserve"> Peterson.</w:t>
            </w:r>
          </w:p>
          <w:p w:rsidR="0073672A" w:rsidRPr="00150E38" w:rsidRDefault="0073672A" w:rsidP="008352A5">
            <w:pPr>
              <w:rPr>
                <w:rFonts w:cstheme="minorHAnsi"/>
              </w:rPr>
            </w:pPr>
            <w:r w:rsidRPr="00150E38">
              <w:rPr>
                <w:rFonts w:cstheme="minorHAnsi"/>
              </w:rPr>
              <w:t xml:space="preserve"> Signal the beginning of your interview by introducing yourself and explaining your role.  As instructed, you may call a “Time Out” at any point in the interview to get suggestions from </w:t>
            </w:r>
            <w:r w:rsidR="005A1DA7" w:rsidRPr="00150E38">
              <w:rPr>
                <w:rFonts w:cstheme="minorHAnsi"/>
              </w:rPr>
              <w:t>fellow participants</w:t>
            </w:r>
            <w:r w:rsidRPr="00150E38">
              <w:rPr>
                <w:rFonts w:cstheme="minorHAnsi"/>
              </w:rPr>
              <w:t xml:space="preserve">/facilitator if needed.  </w:t>
            </w:r>
          </w:p>
          <w:p w:rsidR="0073672A" w:rsidRPr="00150E38" w:rsidRDefault="0073672A" w:rsidP="008352A5">
            <w:pPr>
              <w:rPr>
                <w:rFonts w:cstheme="minorHAnsi"/>
              </w:rPr>
            </w:pPr>
            <w:r w:rsidRPr="00150E38">
              <w:rPr>
                <w:rFonts w:cstheme="minorHAnsi"/>
              </w:rPr>
              <w:t>You will have 15 –20 minutes TOTAL time to complete the interview.  The facilitator will let you know when time is up.</w:t>
            </w:r>
          </w:p>
        </w:tc>
      </w:tr>
      <w:tr w:rsidR="0073672A" w:rsidRPr="00150E38" w:rsidTr="008352A5">
        <w:tc>
          <w:tcPr>
            <w:tcW w:w="2448" w:type="dxa"/>
          </w:tcPr>
          <w:p w:rsidR="0073672A" w:rsidRPr="00150E38" w:rsidRDefault="0073672A" w:rsidP="008352A5">
            <w:pPr>
              <w:jc w:val="center"/>
              <w:rPr>
                <w:rFonts w:cstheme="minorHAnsi"/>
              </w:rPr>
            </w:pPr>
            <w:r w:rsidRPr="00150E38">
              <w:rPr>
                <w:rFonts w:cstheme="minorHAnsi"/>
                <w:b/>
                <w:bCs/>
              </w:rPr>
              <w:t>Observers:</w:t>
            </w:r>
          </w:p>
        </w:tc>
        <w:tc>
          <w:tcPr>
            <w:tcW w:w="7200" w:type="dxa"/>
          </w:tcPr>
          <w:p w:rsidR="0073672A" w:rsidRPr="00150E38" w:rsidRDefault="0073672A" w:rsidP="008352A5">
            <w:pPr>
              <w:rPr>
                <w:rFonts w:cstheme="minorHAnsi"/>
              </w:rPr>
            </w:pPr>
            <w:r w:rsidRPr="00150E38">
              <w:rPr>
                <w:rFonts w:cstheme="minorHAnsi"/>
              </w:rPr>
              <w:t>You will be responsible for attuning to the following aspects of the interview and the interviewer’s performance:</w:t>
            </w:r>
          </w:p>
          <w:p w:rsidR="0073672A" w:rsidRPr="00150E38" w:rsidRDefault="0073672A" w:rsidP="0073672A">
            <w:pPr>
              <w:numPr>
                <w:ilvl w:val="0"/>
                <w:numId w:val="5"/>
              </w:numPr>
              <w:spacing w:after="0" w:line="240" w:lineRule="auto"/>
              <w:rPr>
                <w:rFonts w:cstheme="minorHAnsi"/>
              </w:rPr>
            </w:pPr>
            <w:r w:rsidRPr="00150E38">
              <w:rPr>
                <w:rFonts w:cstheme="minorHAnsi"/>
              </w:rPr>
              <w:t>Did the interviewer ask appropriate open ended / closed ended questions and give the patient ample time to respond?</w:t>
            </w:r>
          </w:p>
          <w:p w:rsidR="0073672A" w:rsidRPr="00150E38" w:rsidRDefault="0073672A" w:rsidP="008352A5">
            <w:pPr>
              <w:ind w:left="360"/>
              <w:rPr>
                <w:rFonts w:cstheme="minorHAnsi"/>
              </w:rPr>
            </w:pPr>
          </w:p>
          <w:p w:rsidR="0073672A" w:rsidRPr="00150E38" w:rsidRDefault="0073672A" w:rsidP="0073672A">
            <w:pPr>
              <w:numPr>
                <w:ilvl w:val="0"/>
                <w:numId w:val="5"/>
              </w:numPr>
              <w:spacing w:after="0" w:line="240" w:lineRule="auto"/>
              <w:rPr>
                <w:rFonts w:cstheme="minorHAnsi"/>
              </w:rPr>
            </w:pPr>
            <w:r w:rsidRPr="00150E38">
              <w:rPr>
                <w:rFonts w:cstheme="minorHAnsi"/>
              </w:rPr>
              <w:t>Describe how the interviewer responded to the patient’s distress.</w:t>
            </w:r>
          </w:p>
          <w:p w:rsidR="0073672A" w:rsidRPr="00150E38" w:rsidRDefault="0073672A" w:rsidP="008352A5">
            <w:pPr>
              <w:rPr>
                <w:rFonts w:cstheme="minorHAnsi"/>
              </w:rPr>
            </w:pPr>
          </w:p>
          <w:p w:rsidR="0073672A" w:rsidRPr="00150E38" w:rsidRDefault="0073672A" w:rsidP="0073672A">
            <w:pPr>
              <w:numPr>
                <w:ilvl w:val="0"/>
                <w:numId w:val="5"/>
              </w:numPr>
              <w:spacing w:after="0" w:line="240" w:lineRule="auto"/>
              <w:rPr>
                <w:rFonts w:cstheme="minorHAnsi"/>
              </w:rPr>
            </w:pPr>
            <w:r w:rsidRPr="00150E38">
              <w:rPr>
                <w:rFonts w:cstheme="minorHAnsi"/>
              </w:rPr>
              <w:t>Give examples of the interviewer(s) reflecting the</w:t>
            </w:r>
            <w:r w:rsidR="001F38B3" w:rsidRPr="00150E38">
              <w:rPr>
                <w:rFonts w:cstheme="minorHAnsi"/>
              </w:rPr>
              <w:t xml:space="preserve"> patient’s language and summaris</w:t>
            </w:r>
            <w:r w:rsidRPr="00150E38">
              <w:rPr>
                <w:rFonts w:cstheme="minorHAnsi"/>
              </w:rPr>
              <w:t>ing to check for understanding.</w:t>
            </w:r>
          </w:p>
          <w:p w:rsidR="0073672A" w:rsidRPr="00150E38" w:rsidRDefault="0073672A" w:rsidP="008352A5">
            <w:pPr>
              <w:ind w:left="360"/>
              <w:rPr>
                <w:rFonts w:cstheme="minorHAnsi"/>
              </w:rPr>
            </w:pPr>
          </w:p>
          <w:p w:rsidR="0073672A" w:rsidRPr="00150E38" w:rsidRDefault="0073672A" w:rsidP="0073672A">
            <w:pPr>
              <w:numPr>
                <w:ilvl w:val="0"/>
                <w:numId w:val="5"/>
              </w:numPr>
              <w:spacing w:after="0" w:line="240" w:lineRule="auto"/>
              <w:rPr>
                <w:rFonts w:cstheme="minorHAnsi"/>
              </w:rPr>
            </w:pPr>
            <w:r w:rsidRPr="00150E38">
              <w:rPr>
                <w:rFonts w:cstheme="minorHAnsi"/>
              </w:rPr>
              <w:t>Has a complete description of the problem been obtained?</w:t>
            </w:r>
          </w:p>
          <w:p w:rsidR="0073672A" w:rsidRPr="00150E38" w:rsidRDefault="0073672A" w:rsidP="008352A5">
            <w:pPr>
              <w:rPr>
                <w:rFonts w:cstheme="minorHAnsi"/>
              </w:rPr>
            </w:pPr>
          </w:p>
          <w:p w:rsidR="0073672A" w:rsidRPr="00150E38" w:rsidRDefault="0073672A" w:rsidP="00150E38">
            <w:pPr>
              <w:rPr>
                <w:rFonts w:cstheme="minorHAnsi"/>
              </w:rPr>
            </w:pPr>
          </w:p>
          <w:p w:rsidR="0073672A" w:rsidRPr="00150E38" w:rsidRDefault="0073672A" w:rsidP="008352A5">
            <w:pPr>
              <w:rPr>
                <w:rFonts w:cstheme="minorHAnsi"/>
              </w:rPr>
            </w:pPr>
            <w:r w:rsidRPr="00150E38">
              <w:rPr>
                <w:rFonts w:cstheme="minorHAnsi"/>
              </w:rPr>
              <w:t xml:space="preserve">*  Keep in mind that you will be asked to share your impressions and comments on these criteria following the interview </w:t>
            </w:r>
          </w:p>
        </w:tc>
      </w:tr>
      <w:tr w:rsidR="0073672A" w:rsidRPr="00150E38" w:rsidTr="008352A5">
        <w:tc>
          <w:tcPr>
            <w:tcW w:w="2448" w:type="dxa"/>
          </w:tcPr>
          <w:p w:rsidR="0073672A" w:rsidRPr="00150E38" w:rsidRDefault="0073672A" w:rsidP="008352A5">
            <w:pPr>
              <w:pStyle w:val="Heading1"/>
              <w:rPr>
                <w:rFonts w:asciiTheme="minorHAnsi" w:hAnsiTheme="minorHAnsi" w:cstheme="minorHAnsi"/>
              </w:rPr>
            </w:pPr>
            <w:r w:rsidRPr="00150E38">
              <w:rPr>
                <w:rFonts w:asciiTheme="minorHAnsi" w:hAnsiTheme="minorHAnsi" w:cstheme="minorHAnsi"/>
              </w:rPr>
              <w:t xml:space="preserve">Written Assignment </w:t>
            </w:r>
          </w:p>
          <w:p w:rsidR="0073672A" w:rsidRPr="00150E38" w:rsidRDefault="0073672A" w:rsidP="008352A5">
            <w:pPr>
              <w:jc w:val="center"/>
              <w:rPr>
                <w:rFonts w:cstheme="minorHAnsi"/>
              </w:rPr>
            </w:pPr>
            <w:r w:rsidRPr="00150E38">
              <w:rPr>
                <w:rFonts w:cstheme="minorHAnsi"/>
              </w:rPr>
              <w:t>(All 6 Participants)</w:t>
            </w:r>
          </w:p>
        </w:tc>
        <w:tc>
          <w:tcPr>
            <w:tcW w:w="7200" w:type="dxa"/>
          </w:tcPr>
          <w:p w:rsidR="0073672A" w:rsidRPr="00150E38" w:rsidRDefault="0073672A" w:rsidP="008352A5">
            <w:pPr>
              <w:rPr>
                <w:rFonts w:cstheme="minorHAnsi"/>
              </w:rPr>
            </w:pPr>
            <w:r w:rsidRPr="00150E38">
              <w:rPr>
                <w:rFonts w:cstheme="minorHAnsi"/>
              </w:rPr>
              <w:t xml:space="preserve">Each of you will be responsible for writing a medical history for </w:t>
            </w:r>
            <w:proofErr w:type="spellStart"/>
            <w:r w:rsidRPr="00150E38">
              <w:rPr>
                <w:rFonts w:cstheme="minorHAnsi"/>
              </w:rPr>
              <w:t>Ms.</w:t>
            </w:r>
            <w:proofErr w:type="spellEnd"/>
            <w:r w:rsidRPr="00150E38">
              <w:rPr>
                <w:rFonts w:cstheme="minorHAnsi"/>
              </w:rPr>
              <w:t xml:space="preserve"> Peterson which should include:</w:t>
            </w:r>
          </w:p>
          <w:p w:rsidR="0073672A" w:rsidRPr="00150E38" w:rsidRDefault="0073672A" w:rsidP="0073672A">
            <w:pPr>
              <w:numPr>
                <w:ilvl w:val="0"/>
                <w:numId w:val="6"/>
              </w:numPr>
              <w:spacing w:after="0" w:line="240" w:lineRule="auto"/>
              <w:rPr>
                <w:rFonts w:cstheme="minorHAnsi"/>
              </w:rPr>
            </w:pPr>
            <w:r w:rsidRPr="00150E38">
              <w:rPr>
                <w:rFonts w:cstheme="minorHAnsi"/>
              </w:rPr>
              <w:t>Identifying data</w:t>
            </w:r>
          </w:p>
          <w:p w:rsidR="0073672A" w:rsidRPr="00150E38" w:rsidRDefault="0073672A" w:rsidP="0073672A">
            <w:pPr>
              <w:numPr>
                <w:ilvl w:val="0"/>
                <w:numId w:val="6"/>
              </w:numPr>
              <w:spacing w:after="0" w:line="240" w:lineRule="auto"/>
              <w:rPr>
                <w:rFonts w:cstheme="minorHAnsi"/>
              </w:rPr>
            </w:pPr>
            <w:r w:rsidRPr="00150E38">
              <w:rPr>
                <w:rFonts w:cstheme="minorHAnsi"/>
              </w:rPr>
              <w:t>Chief complaint: incorporate the patient’s words</w:t>
            </w:r>
          </w:p>
          <w:p w:rsidR="0073672A" w:rsidRPr="00150E38" w:rsidRDefault="0073672A" w:rsidP="0073672A">
            <w:pPr>
              <w:numPr>
                <w:ilvl w:val="0"/>
                <w:numId w:val="6"/>
              </w:numPr>
              <w:spacing w:after="0" w:line="240" w:lineRule="auto"/>
              <w:rPr>
                <w:rFonts w:cstheme="minorHAnsi"/>
              </w:rPr>
            </w:pPr>
            <w:r w:rsidRPr="00150E38">
              <w:rPr>
                <w:rFonts w:cstheme="minorHAnsi"/>
              </w:rPr>
              <w:t>History of the present illness, organizing the story</w:t>
            </w:r>
          </w:p>
          <w:p w:rsidR="0073672A" w:rsidRPr="00150E38" w:rsidRDefault="0073672A" w:rsidP="0073672A">
            <w:pPr>
              <w:numPr>
                <w:ilvl w:val="0"/>
                <w:numId w:val="6"/>
              </w:numPr>
              <w:spacing w:after="0" w:line="240" w:lineRule="auto"/>
              <w:rPr>
                <w:rFonts w:cstheme="minorHAnsi"/>
              </w:rPr>
            </w:pPr>
            <w:r w:rsidRPr="00150E38">
              <w:rPr>
                <w:rFonts w:cstheme="minorHAnsi"/>
              </w:rPr>
              <w:t>Be sure to include all the important elements of the patient’s problem</w:t>
            </w:r>
          </w:p>
          <w:p w:rsidR="0073672A" w:rsidRPr="00150E38" w:rsidRDefault="0073672A" w:rsidP="008352A5">
            <w:pPr>
              <w:pStyle w:val="Header"/>
              <w:tabs>
                <w:tab w:val="clear" w:pos="4320"/>
                <w:tab w:val="clear" w:pos="8640"/>
              </w:tabs>
              <w:rPr>
                <w:rFonts w:asciiTheme="minorHAnsi" w:hAnsiTheme="minorHAnsi" w:cstheme="minorHAnsi"/>
              </w:rPr>
            </w:pPr>
          </w:p>
          <w:p w:rsidR="0073672A" w:rsidRPr="00150E38" w:rsidRDefault="0073672A" w:rsidP="008352A5">
            <w:pPr>
              <w:pStyle w:val="Header"/>
              <w:tabs>
                <w:tab w:val="clear" w:pos="4320"/>
                <w:tab w:val="clear" w:pos="8640"/>
              </w:tabs>
              <w:rPr>
                <w:rFonts w:asciiTheme="minorHAnsi" w:hAnsiTheme="minorHAnsi" w:cstheme="minorHAnsi"/>
                <w:b/>
                <w:bCs/>
              </w:rPr>
            </w:pPr>
            <w:r w:rsidRPr="00150E38">
              <w:rPr>
                <w:rFonts w:asciiTheme="minorHAnsi" w:hAnsiTheme="minorHAnsi" w:cstheme="minorHAnsi"/>
                <w:b/>
                <w:bCs/>
              </w:rPr>
              <w:t xml:space="preserve">The medical history in its entirety should be about a page and should be turned into your facilitator no later than 1 week from your interview date.  </w:t>
            </w:r>
          </w:p>
          <w:p w:rsidR="0073672A" w:rsidRPr="00150E38" w:rsidRDefault="0073672A" w:rsidP="008352A5">
            <w:pPr>
              <w:pStyle w:val="Header"/>
              <w:tabs>
                <w:tab w:val="clear" w:pos="4320"/>
                <w:tab w:val="clear" w:pos="8640"/>
              </w:tabs>
              <w:rPr>
                <w:rFonts w:asciiTheme="minorHAnsi" w:hAnsiTheme="minorHAnsi" w:cstheme="minorHAnsi"/>
                <w:b/>
                <w:bCs/>
              </w:rPr>
            </w:pPr>
            <w:r w:rsidRPr="00150E38">
              <w:rPr>
                <w:rFonts w:asciiTheme="minorHAnsi" w:hAnsiTheme="minorHAnsi" w:cstheme="minorHAnsi"/>
                <w:b/>
                <w:bCs/>
              </w:rPr>
              <w:t>This should be submitted via inter-office mail or e-mail.</w:t>
            </w:r>
          </w:p>
        </w:tc>
      </w:tr>
    </w:tbl>
    <w:p w:rsidR="0073672A" w:rsidRPr="00150E38" w:rsidRDefault="0073672A" w:rsidP="0073672A">
      <w:pPr>
        <w:rPr>
          <w:rFonts w:cstheme="minorHAnsi"/>
        </w:rPr>
      </w:pPr>
    </w:p>
    <w:p w:rsidR="005C516C" w:rsidRPr="00150E38" w:rsidRDefault="005C516C">
      <w:pPr>
        <w:rPr>
          <w:rFonts w:cstheme="minorHAnsi"/>
        </w:rPr>
      </w:pPr>
      <w:r w:rsidRPr="00150E38">
        <w:rPr>
          <w:rFonts w:cstheme="minorHAnsi"/>
        </w:rPr>
        <w:br w:type="page"/>
      </w:r>
    </w:p>
    <w:p w:rsidR="005C516C" w:rsidRPr="00150E38" w:rsidRDefault="005C516C" w:rsidP="005C516C">
      <w:pPr>
        <w:pStyle w:val="BodyText"/>
        <w:ind w:right="-360"/>
        <w:jc w:val="center"/>
        <w:rPr>
          <w:rFonts w:asciiTheme="minorHAnsi" w:hAnsiTheme="minorHAnsi" w:cstheme="minorHAnsi"/>
          <w:bCs/>
          <w:sz w:val="24"/>
        </w:rPr>
      </w:pPr>
      <w:r w:rsidRPr="00150E38">
        <w:rPr>
          <w:rFonts w:asciiTheme="minorHAnsi" w:hAnsiTheme="minorHAnsi" w:cstheme="minorHAnsi"/>
          <w:bCs/>
          <w:sz w:val="24"/>
        </w:rPr>
        <w:lastRenderedPageBreak/>
        <w:t>Facilitator’s Checklist of Content and Communication</w:t>
      </w:r>
    </w:p>
    <w:p w:rsidR="005C516C" w:rsidRPr="00150E38" w:rsidRDefault="005C516C" w:rsidP="005C516C">
      <w:pPr>
        <w:pStyle w:val="BodyText"/>
        <w:ind w:right="-360"/>
        <w:rPr>
          <w:rFonts w:asciiTheme="minorHAnsi" w:hAnsiTheme="minorHAnsi" w:cstheme="minorHAnsi"/>
          <w:bCs/>
          <w:sz w:val="24"/>
        </w:rPr>
      </w:pPr>
    </w:p>
    <w:p w:rsidR="005C516C" w:rsidRPr="00150E38" w:rsidRDefault="005C516C" w:rsidP="005C516C">
      <w:pPr>
        <w:pStyle w:val="BodyText"/>
        <w:ind w:right="-360"/>
        <w:rPr>
          <w:rFonts w:asciiTheme="minorHAnsi" w:hAnsiTheme="minorHAnsi" w:cstheme="minorHAnsi"/>
          <w:bCs/>
          <w:sz w:val="24"/>
        </w:rPr>
      </w:pPr>
      <w:r w:rsidRPr="00150E38">
        <w:rPr>
          <w:rFonts w:asciiTheme="minorHAnsi" w:hAnsiTheme="minorHAnsi" w:cstheme="minorHAnsi"/>
          <w:bCs/>
          <w:sz w:val="24"/>
        </w:rPr>
        <w:t xml:space="preserve">Participant Name: </w:t>
      </w:r>
    </w:p>
    <w:p w:rsidR="005C516C" w:rsidRPr="00150E38" w:rsidRDefault="005C516C" w:rsidP="005C516C">
      <w:pPr>
        <w:pStyle w:val="BodyText"/>
        <w:ind w:right="-360"/>
        <w:rPr>
          <w:rFonts w:asciiTheme="minorHAnsi" w:hAnsiTheme="minorHAnsi" w:cstheme="minorHAnsi"/>
          <w:bCs/>
          <w:sz w:val="24"/>
          <w:u w:val="single"/>
        </w:rPr>
      </w:pPr>
      <w:r w:rsidRPr="00150E38">
        <w:rPr>
          <w:rFonts w:asciiTheme="minorHAnsi" w:hAnsiTheme="minorHAnsi" w:cstheme="minorHAnsi"/>
          <w:bCs/>
          <w:sz w:val="24"/>
        </w:rPr>
        <w:t xml:space="preserve">Facilitator: </w:t>
      </w:r>
    </w:p>
    <w:p w:rsidR="005C516C" w:rsidRPr="00150E38" w:rsidRDefault="005C516C" w:rsidP="005C516C">
      <w:pPr>
        <w:pStyle w:val="BodyText"/>
        <w:ind w:right="-360"/>
        <w:rPr>
          <w:rFonts w:asciiTheme="minorHAnsi" w:hAnsiTheme="minorHAnsi" w:cstheme="minorHAnsi"/>
          <w:b w:val="0"/>
          <w:sz w:val="24"/>
          <w:u w:val="single"/>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sz w:val="24"/>
          <w:u w:val="single"/>
        </w:rPr>
        <w:t>I. Content Checklist</w:t>
      </w:r>
      <w:r w:rsidRPr="00150E38">
        <w:rPr>
          <w:rFonts w:asciiTheme="minorHAnsi" w:hAnsiTheme="minorHAnsi" w:cstheme="minorHAnsi"/>
          <w:sz w:val="24"/>
        </w:rPr>
        <w:t>-</w:t>
      </w:r>
      <w:r w:rsidRPr="00150E38">
        <w:rPr>
          <w:rFonts w:asciiTheme="minorHAnsi" w:hAnsiTheme="minorHAnsi" w:cstheme="minorHAnsi"/>
          <w:b w:val="0"/>
          <w:sz w:val="24"/>
        </w:rPr>
        <w:t xml:space="preserve"> Check if the participant asked or did the following:</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Asked about pain </w:t>
      </w:r>
      <w:r w:rsidRPr="00150E38">
        <w:rPr>
          <w:rFonts w:asciiTheme="minorHAnsi" w:hAnsiTheme="minorHAnsi" w:cstheme="minorHAnsi"/>
          <w:bCs/>
          <w:sz w:val="24"/>
        </w:rPr>
        <w:t xml:space="preserve">location </w:t>
      </w:r>
      <w:r w:rsidRPr="00150E38">
        <w:rPr>
          <w:rFonts w:asciiTheme="minorHAnsi" w:hAnsiTheme="minorHAnsi" w:cstheme="minorHAnsi"/>
          <w:b w:val="0"/>
          <w:sz w:val="24"/>
        </w:rPr>
        <w:t>(lower back, radiating down right leg)</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Asked about pain </w:t>
      </w:r>
      <w:r w:rsidRPr="00150E38">
        <w:rPr>
          <w:rFonts w:asciiTheme="minorHAnsi" w:hAnsiTheme="minorHAnsi" w:cstheme="minorHAnsi"/>
          <w:bCs/>
          <w:sz w:val="24"/>
        </w:rPr>
        <w:t xml:space="preserve">onset </w:t>
      </w:r>
      <w:r w:rsidRPr="00150E38">
        <w:rPr>
          <w:rFonts w:asciiTheme="minorHAnsi" w:hAnsiTheme="minorHAnsi" w:cstheme="minorHAnsi"/>
          <w:b w:val="0"/>
          <w:sz w:val="24"/>
        </w:rPr>
        <w:t>(started when moving patient)</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left="720" w:right="-360" w:hanging="72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Asked about pain </w:t>
      </w:r>
      <w:r w:rsidRPr="00150E38">
        <w:rPr>
          <w:rFonts w:asciiTheme="minorHAnsi" w:hAnsiTheme="minorHAnsi" w:cstheme="minorHAnsi"/>
          <w:bCs/>
          <w:sz w:val="24"/>
        </w:rPr>
        <w:t xml:space="preserve">quality </w:t>
      </w:r>
      <w:r w:rsidRPr="00150E38">
        <w:rPr>
          <w:rFonts w:asciiTheme="minorHAnsi" w:hAnsiTheme="minorHAnsi" w:cstheme="minorHAnsi"/>
          <w:b w:val="0"/>
          <w:sz w:val="24"/>
        </w:rPr>
        <w:t>(sharp, deep)</w:t>
      </w:r>
    </w:p>
    <w:p w:rsidR="005C516C" w:rsidRPr="00150E38" w:rsidRDefault="005C516C" w:rsidP="005C516C">
      <w:pPr>
        <w:pStyle w:val="BodyText"/>
        <w:ind w:left="720" w:right="-360" w:hanging="72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bCs/>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Asked about pain </w:t>
      </w:r>
      <w:r w:rsidRPr="00150E38">
        <w:rPr>
          <w:rFonts w:asciiTheme="minorHAnsi" w:hAnsiTheme="minorHAnsi" w:cstheme="minorHAnsi"/>
          <w:sz w:val="24"/>
        </w:rPr>
        <w:t xml:space="preserve">intensity </w:t>
      </w:r>
      <w:r w:rsidRPr="00150E38">
        <w:rPr>
          <w:rFonts w:asciiTheme="minorHAnsi" w:hAnsiTheme="minorHAnsi" w:cstheme="minorHAnsi"/>
          <w:b w:val="0"/>
          <w:bCs/>
          <w:sz w:val="24"/>
        </w:rPr>
        <w:t xml:space="preserve">(best = 7, worst = 8)  </w:t>
      </w:r>
    </w:p>
    <w:p w:rsidR="005C516C" w:rsidRPr="00150E38" w:rsidRDefault="005C516C" w:rsidP="005C516C">
      <w:pPr>
        <w:pStyle w:val="BodyText"/>
        <w:ind w:right="-360"/>
        <w:rPr>
          <w:rFonts w:asciiTheme="minorHAnsi" w:hAnsiTheme="minorHAnsi" w:cstheme="minorHAnsi"/>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Asked about </w:t>
      </w:r>
      <w:r w:rsidRPr="00150E38">
        <w:rPr>
          <w:rFonts w:asciiTheme="minorHAnsi" w:hAnsiTheme="minorHAnsi" w:cstheme="minorHAnsi"/>
          <w:bCs/>
          <w:sz w:val="24"/>
        </w:rPr>
        <w:t>prior history of back problems</w:t>
      </w:r>
      <w:r w:rsidRPr="00150E38">
        <w:rPr>
          <w:rFonts w:asciiTheme="minorHAnsi" w:hAnsiTheme="minorHAnsi" w:cstheme="minorHAnsi"/>
          <w:b w:val="0"/>
          <w:sz w:val="24"/>
        </w:rPr>
        <w:t xml:space="preserve"> (none)</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left="720" w:right="-360" w:hanging="72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Asked what makes </w:t>
      </w:r>
      <w:r w:rsidRPr="00150E38">
        <w:rPr>
          <w:rFonts w:asciiTheme="minorHAnsi" w:hAnsiTheme="minorHAnsi" w:cstheme="minorHAnsi"/>
          <w:sz w:val="24"/>
        </w:rPr>
        <w:t>pain better</w:t>
      </w:r>
      <w:r w:rsidRPr="00150E38">
        <w:rPr>
          <w:rFonts w:asciiTheme="minorHAnsi" w:hAnsiTheme="minorHAnsi" w:cstheme="minorHAnsi"/>
          <w:b w:val="0"/>
          <w:sz w:val="24"/>
        </w:rPr>
        <w:t xml:space="preserve"> (really nothing)</w:t>
      </w:r>
    </w:p>
    <w:p w:rsidR="005C516C" w:rsidRPr="00150E38" w:rsidRDefault="005C516C" w:rsidP="005C516C">
      <w:pPr>
        <w:pStyle w:val="BodyText"/>
        <w:ind w:left="720" w:right="-360" w:hanging="72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Asked what makes </w:t>
      </w:r>
      <w:r w:rsidRPr="00150E38">
        <w:rPr>
          <w:rFonts w:asciiTheme="minorHAnsi" w:hAnsiTheme="minorHAnsi" w:cstheme="minorHAnsi"/>
          <w:sz w:val="24"/>
        </w:rPr>
        <w:t>pain worse</w:t>
      </w:r>
      <w:r w:rsidRPr="00150E38">
        <w:rPr>
          <w:rFonts w:asciiTheme="minorHAnsi" w:hAnsiTheme="minorHAnsi" w:cstheme="minorHAnsi"/>
          <w:b w:val="0"/>
          <w:sz w:val="24"/>
        </w:rPr>
        <w:t xml:space="preserve"> (movement)</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Asked how pain </w:t>
      </w:r>
      <w:r w:rsidRPr="00150E38">
        <w:rPr>
          <w:rFonts w:asciiTheme="minorHAnsi" w:hAnsiTheme="minorHAnsi" w:cstheme="minorHAnsi"/>
          <w:sz w:val="24"/>
        </w:rPr>
        <w:t>affects function (</w:t>
      </w:r>
      <w:r w:rsidRPr="00150E38">
        <w:rPr>
          <w:rFonts w:asciiTheme="minorHAnsi" w:hAnsiTheme="minorHAnsi" w:cstheme="minorHAnsi"/>
          <w:b w:val="0"/>
          <w:sz w:val="24"/>
        </w:rPr>
        <w:t>can’t work)</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 xml:space="preserve"> _____</w:t>
      </w:r>
      <w:r w:rsidRPr="00150E38">
        <w:rPr>
          <w:rFonts w:asciiTheme="minorHAnsi" w:hAnsiTheme="minorHAnsi" w:cstheme="minorHAnsi"/>
          <w:b w:val="0"/>
          <w:sz w:val="24"/>
        </w:rPr>
        <w:tab/>
        <w:t xml:space="preserve">Asked about </w:t>
      </w:r>
      <w:r w:rsidRPr="00150E38">
        <w:rPr>
          <w:rFonts w:asciiTheme="minorHAnsi" w:hAnsiTheme="minorHAnsi" w:cstheme="minorHAnsi"/>
          <w:sz w:val="24"/>
        </w:rPr>
        <w:t>emotional state</w:t>
      </w:r>
      <w:r w:rsidRPr="00150E38">
        <w:rPr>
          <w:rFonts w:asciiTheme="minorHAnsi" w:hAnsiTheme="minorHAnsi" w:cstheme="minorHAnsi"/>
          <w:b w:val="0"/>
          <w:sz w:val="24"/>
        </w:rPr>
        <w:t xml:space="preserve"> (a little anxious)</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ind w:right="-360"/>
        <w:rPr>
          <w:rFonts w:cstheme="minorHAnsi"/>
        </w:rPr>
      </w:pPr>
    </w:p>
    <w:p w:rsidR="005C516C" w:rsidRPr="00150E38" w:rsidRDefault="005C516C" w:rsidP="005C516C">
      <w:pPr>
        <w:pStyle w:val="BodyText"/>
        <w:ind w:right="-360"/>
        <w:rPr>
          <w:rFonts w:asciiTheme="minorHAnsi" w:hAnsiTheme="minorHAnsi" w:cstheme="minorHAnsi"/>
          <w:b w:val="0"/>
          <w:sz w:val="22"/>
        </w:rPr>
      </w:pPr>
      <w:r w:rsidRPr="00150E38">
        <w:rPr>
          <w:rFonts w:asciiTheme="minorHAnsi" w:hAnsiTheme="minorHAnsi" w:cstheme="minorHAnsi"/>
          <w:sz w:val="24"/>
          <w:u w:val="single"/>
        </w:rPr>
        <w:t>II. Communication Skills Checklist</w:t>
      </w:r>
      <w:r w:rsidRPr="00150E38">
        <w:rPr>
          <w:rFonts w:asciiTheme="minorHAnsi" w:hAnsiTheme="minorHAnsi" w:cstheme="minorHAnsi"/>
          <w:sz w:val="24"/>
        </w:rPr>
        <w:t>-</w:t>
      </w:r>
      <w:r w:rsidRPr="00150E38">
        <w:rPr>
          <w:rFonts w:asciiTheme="minorHAnsi" w:hAnsiTheme="minorHAnsi" w:cstheme="minorHAnsi"/>
          <w:b w:val="0"/>
          <w:sz w:val="24"/>
        </w:rPr>
        <w:t xml:space="preserve"> Check if the participant:</w:t>
      </w:r>
    </w:p>
    <w:p w:rsidR="005C516C" w:rsidRPr="00150E38" w:rsidRDefault="005C516C" w:rsidP="005C516C">
      <w:pPr>
        <w:pStyle w:val="BodyText"/>
        <w:ind w:right="-360"/>
        <w:rPr>
          <w:rFonts w:asciiTheme="minorHAnsi" w:hAnsiTheme="minorHAnsi" w:cstheme="minorHAnsi"/>
          <w:b w:val="0"/>
          <w:sz w:val="20"/>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 xml:space="preserve">Introduced </w:t>
      </w:r>
      <w:proofErr w:type="gramStart"/>
      <w:r w:rsidRPr="00150E38">
        <w:rPr>
          <w:rFonts w:asciiTheme="minorHAnsi" w:hAnsiTheme="minorHAnsi" w:cstheme="minorHAnsi"/>
          <w:b w:val="0"/>
          <w:sz w:val="24"/>
        </w:rPr>
        <w:t>self  and</w:t>
      </w:r>
      <w:proofErr w:type="gramEnd"/>
      <w:r w:rsidRPr="00150E38">
        <w:rPr>
          <w:rFonts w:asciiTheme="minorHAnsi" w:hAnsiTheme="minorHAnsi" w:cstheme="minorHAnsi"/>
          <w:b w:val="0"/>
          <w:sz w:val="24"/>
        </w:rPr>
        <w:t xml:space="preserve"> explained role</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r>
      <w:proofErr w:type="gramStart"/>
      <w:r w:rsidRPr="00150E38">
        <w:rPr>
          <w:rFonts w:asciiTheme="minorHAnsi" w:hAnsiTheme="minorHAnsi" w:cstheme="minorHAnsi"/>
          <w:b w:val="0"/>
          <w:sz w:val="24"/>
        </w:rPr>
        <w:t>Started</w:t>
      </w:r>
      <w:proofErr w:type="gramEnd"/>
      <w:r w:rsidRPr="00150E38">
        <w:rPr>
          <w:rFonts w:asciiTheme="minorHAnsi" w:hAnsiTheme="minorHAnsi" w:cstheme="minorHAnsi"/>
          <w:b w:val="0"/>
          <w:sz w:val="24"/>
        </w:rPr>
        <w:t xml:space="preserve"> with open-ended questions</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Gave patient time to answer fully</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b w:val="0"/>
          <w:sz w:val="24"/>
        </w:rPr>
      </w:pPr>
      <w:r w:rsidRPr="00150E38">
        <w:rPr>
          <w:rFonts w:asciiTheme="minorHAnsi" w:hAnsiTheme="minorHAnsi" w:cstheme="minorHAnsi"/>
          <w:b w:val="0"/>
          <w:sz w:val="24"/>
        </w:rPr>
        <w:t>_____</w:t>
      </w:r>
      <w:r w:rsidRPr="00150E38">
        <w:rPr>
          <w:rFonts w:asciiTheme="minorHAnsi" w:hAnsiTheme="minorHAnsi" w:cstheme="minorHAnsi"/>
          <w:b w:val="0"/>
          <w:sz w:val="24"/>
        </w:rPr>
        <w:tab/>
        <w:t>Responded to patient’s distress</w:t>
      </w:r>
    </w:p>
    <w:p w:rsidR="005C516C" w:rsidRPr="00150E38" w:rsidRDefault="005C516C" w:rsidP="005C516C">
      <w:pPr>
        <w:pStyle w:val="BodyText"/>
        <w:ind w:right="-360"/>
        <w:rPr>
          <w:rFonts w:asciiTheme="minorHAnsi" w:hAnsiTheme="minorHAnsi" w:cstheme="minorHAnsi"/>
          <w:b w:val="0"/>
          <w:sz w:val="24"/>
        </w:rPr>
      </w:pPr>
    </w:p>
    <w:p w:rsidR="005C516C" w:rsidRPr="00150E38" w:rsidRDefault="005C516C" w:rsidP="005C516C">
      <w:pPr>
        <w:pStyle w:val="BodyText"/>
        <w:ind w:right="-360"/>
        <w:rPr>
          <w:rFonts w:asciiTheme="minorHAnsi" w:hAnsiTheme="minorHAnsi" w:cstheme="minorHAnsi"/>
          <w:sz w:val="24"/>
        </w:rPr>
      </w:pPr>
      <w:r w:rsidRPr="00150E38">
        <w:rPr>
          <w:rFonts w:asciiTheme="minorHAnsi" w:hAnsiTheme="minorHAnsi" w:cstheme="minorHAnsi"/>
          <w:sz w:val="24"/>
        </w:rPr>
        <w:t xml:space="preserve">_____ </w:t>
      </w:r>
      <w:r w:rsidRPr="00150E38">
        <w:rPr>
          <w:rFonts w:asciiTheme="minorHAnsi" w:hAnsiTheme="minorHAnsi" w:cstheme="minorHAnsi"/>
          <w:b w:val="0"/>
          <w:bCs/>
          <w:sz w:val="24"/>
        </w:rPr>
        <w:t>Checked for understanding</w:t>
      </w:r>
      <w:r w:rsidRPr="00150E38">
        <w:rPr>
          <w:rFonts w:asciiTheme="minorHAnsi" w:hAnsiTheme="minorHAnsi" w:cstheme="minorHAnsi"/>
          <w:sz w:val="24"/>
        </w:rPr>
        <w:t xml:space="preserve"> </w:t>
      </w:r>
    </w:p>
    <w:p w:rsidR="005C516C" w:rsidRPr="00150E38" w:rsidRDefault="005C516C" w:rsidP="005C516C">
      <w:pPr>
        <w:rPr>
          <w:rFonts w:cstheme="minorHAnsi"/>
          <w:b/>
        </w:rPr>
      </w:pPr>
    </w:p>
    <w:p w:rsidR="005C516C" w:rsidRDefault="005C516C" w:rsidP="005C516C">
      <w:pPr>
        <w:rPr>
          <w:rFonts w:cstheme="minorHAnsi"/>
          <w:b/>
        </w:rPr>
      </w:pPr>
      <w:r w:rsidRPr="00150E38">
        <w:rPr>
          <w:rFonts w:cstheme="minorHAnsi"/>
          <w:b/>
        </w:rPr>
        <w:t>Additional Comments/Suggestions for Improvement:</w:t>
      </w:r>
    </w:p>
    <w:p w:rsidR="00150E38" w:rsidRDefault="00150E38" w:rsidP="005C516C">
      <w:pPr>
        <w:rPr>
          <w:rFonts w:cstheme="minorHAnsi"/>
          <w:b/>
        </w:rPr>
      </w:pPr>
    </w:p>
    <w:p w:rsidR="00150E38" w:rsidRPr="00150E38" w:rsidRDefault="00150E38" w:rsidP="005C516C">
      <w:pPr>
        <w:rPr>
          <w:rFonts w:cstheme="minorHAnsi"/>
        </w:rPr>
      </w:pPr>
      <w:r>
        <w:rPr>
          <w:noProof/>
        </w:rPr>
        <mc:AlternateContent>
          <mc:Choice Requires="wps">
            <w:drawing>
              <wp:anchor distT="0" distB="0" distL="114300" distR="114300" simplePos="0" relativeHeight="251659264" behindDoc="0" locked="0" layoutInCell="1" allowOverlap="1" wp14:anchorId="5D6F6759" wp14:editId="15DCB819">
                <wp:simplePos x="0" y="0"/>
                <wp:positionH relativeFrom="column">
                  <wp:posOffset>-276225</wp:posOffset>
                </wp:positionH>
                <wp:positionV relativeFrom="paragraph">
                  <wp:posOffset>26670</wp:posOffset>
                </wp:positionV>
                <wp:extent cx="6048375" cy="1304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04925"/>
                        </a:xfrm>
                        <a:prstGeom prst="rect">
                          <a:avLst/>
                        </a:prstGeom>
                        <a:solidFill>
                          <a:srgbClr val="FFFFFF"/>
                        </a:solidFill>
                        <a:ln w="9525">
                          <a:noFill/>
                          <a:miter lim="800000"/>
                          <a:headEnd/>
                          <a:tailEnd/>
                        </a:ln>
                      </wps:spPr>
                      <wps:txbx>
                        <w:txbxContent>
                          <w:p w:rsidR="00150E38" w:rsidRDefault="00150E38" w:rsidP="00150E38">
                            <w:pPr>
                              <w:rPr>
                                <w:i/>
                                <w:sz w:val="18"/>
                                <w:szCs w:val="18"/>
                              </w:rPr>
                            </w:pPr>
                            <w:bookmarkStart w:id="0" w:name="_GoBack"/>
                            <w:r w:rsidRPr="005639E5">
                              <w:rPr>
                                <w:sz w:val="18"/>
                                <w:szCs w:val="18"/>
                              </w:rPr>
                              <w:t>This resour</w:t>
                            </w:r>
                            <w:r>
                              <w:rPr>
                                <w:sz w:val="18"/>
                                <w:szCs w:val="18"/>
                              </w:rPr>
                              <w:t>ce was developed as part of the</w:t>
                            </w:r>
                            <w:r w:rsidRPr="005639E5">
                              <w:rPr>
                                <w:sz w:val="18"/>
                                <w:szCs w:val="18"/>
                              </w:rPr>
                              <w:t xml:space="preserve"> Simulated </w:t>
                            </w:r>
                            <w:r>
                              <w:rPr>
                                <w:sz w:val="18"/>
                                <w:szCs w:val="18"/>
                              </w:rPr>
                              <w:t>L</w:t>
                            </w:r>
                            <w:r w:rsidRPr="005639E5">
                              <w:rPr>
                                <w:sz w:val="18"/>
                                <w:szCs w:val="18"/>
                              </w:rPr>
                              <w:t>earning</w:t>
                            </w:r>
                            <w:r>
                              <w:rPr>
                                <w:sz w:val="18"/>
                                <w:szCs w:val="18"/>
                              </w:rPr>
                              <w:t xml:space="preserve"> Environments Program (2011-13)</w:t>
                            </w:r>
                            <w:r w:rsidRPr="005639E5">
                              <w:rPr>
                                <w:i/>
                                <w:sz w:val="18"/>
                                <w:szCs w:val="18"/>
                              </w:rPr>
                              <w:t>: Clinical Simulation Learning Centres (CSLC): Enhancing Simulated Learning Environment (SLE) services in the Hume region</w:t>
                            </w:r>
                          </w:p>
                          <w:p w:rsidR="00150E38" w:rsidRPr="005639E5" w:rsidRDefault="00150E38" w:rsidP="00150E38">
                            <w:pPr>
                              <w:rPr>
                                <w:i/>
                              </w:rPr>
                            </w:pPr>
                            <w:r>
                              <w:rPr>
                                <w:noProof/>
                              </w:rPr>
                              <w:drawing>
                                <wp:inline distT="0" distB="0" distL="0" distR="0" wp14:anchorId="378F70D2" wp14:editId="14E7FF95">
                                  <wp:extent cx="3228975" cy="6268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Agreement_Lockup_Landscape_I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640" cy="628309"/>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2.1pt;width:47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rvIg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" stroked="f">
                <v:textbox>
                  <w:txbxContent>
                    <w:p w:rsidR="00150E38" w:rsidRDefault="00150E38" w:rsidP="00150E38">
                      <w:pPr>
                        <w:rPr>
                          <w:i/>
                          <w:sz w:val="18"/>
                          <w:szCs w:val="18"/>
                        </w:rPr>
                      </w:pPr>
                      <w:r w:rsidRPr="005639E5">
                        <w:rPr>
                          <w:sz w:val="18"/>
                          <w:szCs w:val="18"/>
                        </w:rPr>
                        <w:t>This resour</w:t>
                      </w:r>
                      <w:r>
                        <w:rPr>
                          <w:sz w:val="18"/>
                          <w:szCs w:val="18"/>
                        </w:rPr>
                        <w:t>ce was developed as part of the</w:t>
                      </w:r>
                      <w:r w:rsidRPr="005639E5">
                        <w:rPr>
                          <w:sz w:val="18"/>
                          <w:szCs w:val="18"/>
                        </w:rPr>
                        <w:t xml:space="preserve"> Simulated </w:t>
                      </w:r>
                      <w:r>
                        <w:rPr>
                          <w:sz w:val="18"/>
                          <w:szCs w:val="18"/>
                        </w:rPr>
                        <w:t>L</w:t>
                      </w:r>
                      <w:r w:rsidRPr="005639E5">
                        <w:rPr>
                          <w:sz w:val="18"/>
                          <w:szCs w:val="18"/>
                        </w:rPr>
                        <w:t>earning</w:t>
                      </w:r>
                      <w:r>
                        <w:rPr>
                          <w:sz w:val="18"/>
                          <w:szCs w:val="18"/>
                        </w:rPr>
                        <w:t xml:space="preserve"> Environments Program (2011-13)</w:t>
                      </w:r>
                      <w:r w:rsidRPr="005639E5">
                        <w:rPr>
                          <w:i/>
                          <w:sz w:val="18"/>
                          <w:szCs w:val="18"/>
                        </w:rPr>
                        <w:t>: Clinical Simulation Learning Centres (CSLC): Enhancing Simulated Learning Environment (SLE) services in the Hume region</w:t>
                      </w:r>
                    </w:p>
                    <w:p w:rsidR="00150E38" w:rsidRPr="005639E5" w:rsidRDefault="00150E38" w:rsidP="00150E38">
                      <w:pPr>
                        <w:rPr>
                          <w:i/>
                        </w:rPr>
                      </w:pPr>
                      <w:r>
                        <w:rPr>
                          <w:noProof/>
                        </w:rPr>
                        <w:drawing>
                          <wp:inline distT="0" distB="0" distL="0" distR="0" wp14:anchorId="378F70D2" wp14:editId="14E7FF95">
                            <wp:extent cx="3228975" cy="6268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Agreement_Lockup_Landscape_I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640" cy="628309"/>
                                    </a:xfrm>
                                    <a:prstGeom prst="rect">
                                      <a:avLst/>
                                    </a:prstGeom>
                                  </pic:spPr>
                                </pic:pic>
                              </a:graphicData>
                            </a:graphic>
                          </wp:inline>
                        </w:drawing>
                      </w:r>
                    </w:p>
                  </w:txbxContent>
                </v:textbox>
              </v:shape>
            </w:pict>
          </mc:Fallback>
        </mc:AlternateContent>
      </w:r>
    </w:p>
    <w:p w:rsidR="005C516C" w:rsidRPr="00150E38" w:rsidRDefault="005C516C" w:rsidP="005C516C">
      <w:pPr>
        <w:pStyle w:val="Title"/>
        <w:rPr>
          <w:rFonts w:asciiTheme="minorHAnsi" w:hAnsiTheme="minorHAnsi" w:cstheme="minorHAnsi"/>
          <w:b w:val="0"/>
          <w:bCs w:val="0"/>
        </w:rPr>
      </w:pPr>
    </w:p>
    <w:sectPr w:rsidR="005C516C" w:rsidRPr="00150E38" w:rsidSect="002234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B8" w:rsidRDefault="00DB0CB8" w:rsidP="0073672A">
      <w:pPr>
        <w:spacing w:after="0" w:line="240" w:lineRule="auto"/>
      </w:pPr>
      <w:r>
        <w:separator/>
      </w:r>
    </w:p>
  </w:endnote>
  <w:endnote w:type="continuationSeparator" w:id="0">
    <w:p w:rsidR="00DB0CB8" w:rsidRDefault="00DB0CB8" w:rsidP="0073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B8" w:rsidRDefault="00DB0CB8" w:rsidP="0073672A">
      <w:pPr>
        <w:spacing w:after="0" w:line="240" w:lineRule="auto"/>
      </w:pPr>
      <w:r>
        <w:separator/>
      </w:r>
    </w:p>
  </w:footnote>
  <w:footnote w:type="continuationSeparator" w:id="0">
    <w:p w:rsidR="00DB0CB8" w:rsidRDefault="00DB0CB8" w:rsidP="0073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2A" w:rsidRDefault="00150E38">
    <w:pPr>
      <w:pStyle w:val="Header"/>
    </w:pPr>
    <w:r>
      <w:rPr>
        <w:noProof/>
        <w:lang w:val="en-AU"/>
      </w:rPr>
      <w:drawing>
        <wp:inline distT="0" distB="0" distL="0" distR="0" wp14:anchorId="6BDA928F" wp14:editId="3B35796D">
          <wp:extent cx="2838450" cy="552450"/>
          <wp:effectExtent l="19050" t="0" r="0" b="0"/>
          <wp:docPr id="1" name="Picture 1" descr="C:\Users\j2doyle\AppData\Local\Microsoft\Windows\Temporary Internet Files\Content.Word\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doyle\AppData\Local\Microsoft\Windows\Temporary Internet Files\Content.Word\logo.tif"/>
                  <pic:cNvPicPr>
                    <a:picLocks noChangeAspect="1" noChangeArrowheads="1"/>
                  </pic:cNvPicPr>
                </pic:nvPicPr>
                <pic:blipFill>
                  <a:blip r:embed="rId1"/>
                  <a:srcRect/>
                  <a:stretch>
                    <a:fillRect/>
                  </a:stretch>
                </pic:blipFill>
                <pic:spPr bwMode="auto">
                  <a:xfrm>
                    <a:off x="0" y="0"/>
                    <a:ext cx="2838450" cy="552450"/>
                  </a:xfrm>
                  <a:prstGeom prst="rect">
                    <a:avLst/>
                  </a:prstGeom>
                  <a:noFill/>
                  <a:ln w="9525">
                    <a:noFill/>
                    <a:miter lim="800000"/>
                    <a:headEnd/>
                    <a:tailEnd/>
                  </a:ln>
                </pic:spPr>
              </pic:pic>
            </a:graphicData>
          </a:graphic>
        </wp:inline>
      </w:drawing>
    </w:r>
    <w:r w:rsidR="0073672A">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FF4"/>
    <w:multiLevelType w:val="hybridMultilevel"/>
    <w:tmpl w:val="617C3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77C32"/>
    <w:multiLevelType w:val="hybridMultilevel"/>
    <w:tmpl w:val="D3C4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2270A"/>
    <w:multiLevelType w:val="hybridMultilevel"/>
    <w:tmpl w:val="6D26E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255ED"/>
    <w:multiLevelType w:val="hybridMultilevel"/>
    <w:tmpl w:val="38B8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33039"/>
    <w:multiLevelType w:val="hybridMultilevel"/>
    <w:tmpl w:val="55F2A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E8252C"/>
    <w:multiLevelType w:val="hybridMultilevel"/>
    <w:tmpl w:val="6F5E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4C226E"/>
    <w:multiLevelType w:val="hybridMultilevel"/>
    <w:tmpl w:val="0E869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2A"/>
    <w:rsid w:val="00150E38"/>
    <w:rsid w:val="001F38B3"/>
    <w:rsid w:val="0022343A"/>
    <w:rsid w:val="00596A54"/>
    <w:rsid w:val="005A1DA7"/>
    <w:rsid w:val="005C516C"/>
    <w:rsid w:val="0073672A"/>
    <w:rsid w:val="00865C42"/>
    <w:rsid w:val="00891D5A"/>
    <w:rsid w:val="00C866DA"/>
    <w:rsid w:val="00D75BF8"/>
    <w:rsid w:val="00DB0CB8"/>
    <w:rsid w:val="00FB1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672A"/>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72A"/>
    <w:rPr>
      <w:rFonts w:ascii="Times New Roman" w:eastAsia="Times New Roman" w:hAnsi="Times New Roman" w:cs="Times New Roman"/>
      <w:b/>
      <w:bCs/>
      <w:sz w:val="24"/>
      <w:szCs w:val="24"/>
      <w:lang w:val="en-US"/>
    </w:rPr>
  </w:style>
  <w:style w:type="paragraph" w:styleId="Title">
    <w:name w:val="Title"/>
    <w:basedOn w:val="Normal"/>
    <w:link w:val="TitleChar"/>
    <w:qFormat/>
    <w:rsid w:val="0073672A"/>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73672A"/>
    <w:rPr>
      <w:rFonts w:ascii="Times New Roman" w:eastAsia="Times New Roman" w:hAnsi="Times New Roman" w:cs="Times New Roman"/>
      <w:b/>
      <w:bCs/>
      <w:sz w:val="24"/>
      <w:szCs w:val="24"/>
      <w:lang w:val="en-US"/>
    </w:rPr>
  </w:style>
  <w:style w:type="paragraph" w:styleId="BodyText">
    <w:name w:val="Body Text"/>
    <w:basedOn w:val="Normal"/>
    <w:link w:val="BodyTextChar"/>
    <w:rsid w:val="0073672A"/>
    <w:pPr>
      <w:spacing w:after="0" w:line="240" w:lineRule="auto"/>
    </w:pPr>
    <w:rPr>
      <w:rFonts w:ascii="Arial" w:eastAsia="Times New Roman" w:hAnsi="Arial" w:cs="Times New Roman"/>
      <w:b/>
      <w:sz w:val="28"/>
      <w:szCs w:val="20"/>
      <w:lang w:val="en-US"/>
    </w:rPr>
  </w:style>
  <w:style w:type="character" w:customStyle="1" w:styleId="BodyTextChar">
    <w:name w:val="Body Text Char"/>
    <w:basedOn w:val="DefaultParagraphFont"/>
    <w:link w:val="BodyText"/>
    <w:rsid w:val="0073672A"/>
    <w:rPr>
      <w:rFonts w:ascii="Arial" w:eastAsia="Times New Roman" w:hAnsi="Arial" w:cs="Times New Roman"/>
      <w:b/>
      <w:sz w:val="28"/>
      <w:szCs w:val="20"/>
      <w:lang w:val="en-US"/>
    </w:rPr>
  </w:style>
  <w:style w:type="paragraph" w:styleId="Header">
    <w:name w:val="header"/>
    <w:basedOn w:val="Normal"/>
    <w:link w:val="HeaderChar"/>
    <w:rsid w:val="0073672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7367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72A"/>
  </w:style>
  <w:style w:type="paragraph" w:styleId="BalloonText">
    <w:name w:val="Balloon Text"/>
    <w:basedOn w:val="Normal"/>
    <w:link w:val="BalloonTextChar"/>
    <w:uiPriority w:val="99"/>
    <w:semiHidden/>
    <w:unhideWhenUsed/>
    <w:rsid w:val="0073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672A"/>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72A"/>
    <w:rPr>
      <w:rFonts w:ascii="Times New Roman" w:eastAsia="Times New Roman" w:hAnsi="Times New Roman" w:cs="Times New Roman"/>
      <w:b/>
      <w:bCs/>
      <w:sz w:val="24"/>
      <w:szCs w:val="24"/>
      <w:lang w:val="en-US"/>
    </w:rPr>
  </w:style>
  <w:style w:type="paragraph" w:styleId="Title">
    <w:name w:val="Title"/>
    <w:basedOn w:val="Normal"/>
    <w:link w:val="TitleChar"/>
    <w:qFormat/>
    <w:rsid w:val="0073672A"/>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73672A"/>
    <w:rPr>
      <w:rFonts w:ascii="Times New Roman" w:eastAsia="Times New Roman" w:hAnsi="Times New Roman" w:cs="Times New Roman"/>
      <w:b/>
      <w:bCs/>
      <w:sz w:val="24"/>
      <w:szCs w:val="24"/>
      <w:lang w:val="en-US"/>
    </w:rPr>
  </w:style>
  <w:style w:type="paragraph" w:styleId="BodyText">
    <w:name w:val="Body Text"/>
    <w:basedOn w:val="Normal"/>
    <w:link w:val="BodyTextChar"/>
    <w:rsid w:val="0073672A"/>
    <w:pPr>
      <w:spacing w:after="0" w:line="240" w:lineRule="auto"/>
    </w:pPr>
    <w:rPr>
      <w:rFonts w:ascii="Arial" w:eastAsia="Times New Roman" w:hAnsi="Arial" w:cs="Times New Roman"/>
      <w:b/>
      <w:sz w:val="28"/>
      <w:szCs w:val="20"/>
      <w:lang w:val="en-US"/>
    </w:rPr>
  </w:style>
  <w:style w:type="character" w:customStyle="1" w:styleId="BodyTextChar">
    <w:name w:val="Body Text Char"/>
    <w:basedOn w:val="DefaultParagraphFont"/>
    <w:link w:val="BodyText"/>
    <w:rsid w:val="0073672A"/>
    <w:rPr>
      <w:rFonts w:ascii="Arial" w:eastAsia="Times New Roman" w:hAnsi="Arial" w:cs="Times New Roman"/>
      <w:b/>
      <w:sz w:val="28"/>
      <w:szCs w:val="20"/>
      <w:lang w:val="en-US"/>
    </w:rPr>
  </w:style>
  <w:style w:type="paragraph" w:styleId="Header">
    <w:name w:val="header"/>
    <w:basedOn w:val="Normal"/>
    <w:link w:val="HeaderChar"/>
    <w:rsid w:val="0073672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7367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72A"/>
  </w:style>
  <w:style w:type="paragraph" w:styleId="BalloonText">
    <w:name w:val="Balloon Text"/>
    <w:basedOn w:val="Normal"/>
    <w:link w:val="BalloonTextChar"/>
    <w:uiPriority w:val="99"/>
    <w:semiHidden/>
    <w:unhideWhenUsed/>
    <w:rsid w:val="0073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Kirrian Steer</dc:creator>
  <cp:lastModifiedBy>Emma Cadogan</cp:lastModifiedBy>
  <cp:revision>5</cp:revision>
  <dcterms:created xsi:type="dcterms:W3CDTF">2014-07-11T01:07:00Z</dcterms:created>
  <dcterms:modified xsi:type="dcterms:W3CDTF">2014-07-11T01:20:00Z</dcterms:modified>
</cp:coreProperties>
</file>